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6587819"/>
        <w:docPartObj>
          <w:docPartGallery w:val="Cover Pages"/>
          <w:docPartUnique/>
        </w:docPartObj>
      </w:sdtPr>
      <w:sdtEndPr/>
      <w:sdtContent>
        <w:p w14:paraId="4235111D" w14:textId="77777777" w:rsidR="00E309A6" w:rsidRDefault="006907DB">
          <w:r>
            <w:rPr>
              <w:noProof/>
              <w:lang w:val="en-US" w:eastAsia="zh-TW"/>
            </w:rPr>
            <w:pict w14:anchorId="48EC83EE">
              <v:group id="_x0000_s1029" style="position:absolute;margin-left:0;margin-top:0;width:467.95pt;height:388.8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p w14:paraId="42974E31" w14:textId="77777777" w:rsidR="00E309A6" w:rsidRDefault="00E309A6">
                        <w:pPr>
                          <w:pStyle w:val="NoSpacing"/>
                          <w:rPr>
                            <w:rFonts w:asciiTheme="majorHAnsi" w:eastAsiaTheme="majorEastAsia" w:hAnsiTheme="majorHAnsi" w:cstheme="majorBidi"/>
                            <w:color w:val="EEECE1" w:themeColor="background2"/>
                            <w:spacing w:val="5"/>
                            <w:kern w:val="28"/>
                            <w:sz w:val="52"/>
                            <w:szCs w:val="52"/>
                          </w:rPr>
                        </w:pPr>
                        <w:r w:rsidRPr="00E309A6">
                          <w:rPr>
                            <w:rFonts w:asciiTheme="majorHAnsi" w:eastAsiaTheme="majorEastAsia" w:hAnsiTheme="majorHAnsi" w:cstheme="majorBidi"/>
                            <w:noProof/>
                            <w:color w:val="EEECE1" w:themeColor="background2"/>
                            <w:spacing w:val="5"/>
                            <w:kern w:val="28"/>
                            <w:sz w:val="52"/>
                            <w:szCs w:val="52"/>
                            <w:lang w:val="en-GB" w:eastAsia="en-GB"/>
                          </w:rPr>
                          <w:drawing>
                            <wp:inline distT="0" distB="0" distL="0" distR="0" wp14:anchorId="2FEA95D4" wp14:editId="5582A22F">
                              <wp:extent cx="5255755" cy="3999503"/>
                              <wp:effectExtent l="247650" t="228600" r="230645" b="210547"/>
                              <wp:docPr id="2" name="Picture 8" descr="En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my.png"/>
                                      <pic:cNvPicPr/>
                                    </pic:nvPicPr>
                                    <pic:blipFill>
                                      <a:blip r:embed="rId8" cstate="print"/>
                                      <a:stretch>
                                        <a:fillRect/>
                                      </a:stretch>
                                    </pic:blipFill>
                                    <pic:spPr>
                                      <a:xfrm>
                                        <a:off x="0" y="0"/>
                                        <a:ext cx="5259916" cy="40026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Theme="majorHAnsi" w:eastAsiaTheme="majorEastAsia" w:hAnsiTheme="majorHAnsi" w:cstheme="majorBidi"/>
                            <w:color w:val="EEECE1" w:themeColor="background2"/>
                            <w:spacing w:val="5"/>
                            <w:kern w:val="28"/>
                            <w:sz w:val="52"/>
                            <w:szCs w:val="52"/>
                          </w:rPr>
                          <w:t xml:space="preserve">ARMA X </w:t>
                        </w:r>
                      </w:p>
                      <w:p w14:paraId="419F914F" w14:textId="77777777" w:rsidR="00E309A6" w:rsidRPr="00E309A6" w:rsidRDefault="00E309A6">
                        <w:pPr>
                          <w:pStyle w:val="NoSpacing"/>
                          <w:rPr>
                            <w:rFonts w:asciiTheme="majorHAnsi" w:eastAsiaTheme="majorEastAsia" w:hAnsiTheme="majorHAnsi" w:cstheme="majorBidi"/>
                            <w:color w:val="EEECE1" w:themeColor="background2"/>
                            <w:spacing w:val="5"/>
                            <w:kern w:val="28"/>
                            <w:sz w:val="52"/>
                            <w:szCs w:val="52"/>
                          </w:rPr>
                        </w:pPr>
                        <w:r w:rsidRPr="00E309A6">
                          <w:rPr>
                            <w:rFonts w:asciiTheme="majorHAnsi" w:eastAsiaTheme="majorEastAsia" w:hAnsiTheme="majorHAnsi" w:cstheme="majorBidi"/>
                            <w:color w:val="EEECE1" w:themeColor="background2"/>
                            <w:spacing w:val="5"/>
                            <w:kern w:val="28"/>
                            <w:sz w:val="52"/>
                            <w:szCs w:val="52"/>
                          </w:rPr>
                          <w:t xml:space="preserve">Narrative Design </w:t>
                        </w:r>
                      </w:p>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4f81bd [3204]" stroked="f" strokecolor="white [3212]">
                    <v:fill color2="#243f60 [1604]" angle="-135" focus="100%" type="gradient"/>
                  </v:shape>
                  <v:shape id="_x0000_s1033" type="#_x0000_t55" style="position:absolute;left:10659;top:9410;width:682;height:590" adj="7304" fillcolor="#4f81bd [3204]" stroked="f" strokecolor="white [3212]">
                    <v:fill color2="#243f60 [1604]" angle="-135" focus="100%" type="gradient"/>
                  </v:shape>
                  <v:shape id="_x0000_s1034" type="#_x0000_t55" style="position:absolute;left:10217;top:9410;width:682;height:590" adj="7304" fillcolor="#4f81bd [3204]" stroked="f" strokecolor="white [3212]">
                    <v:fill color2="#243f60 [1604]" angle="-135" focus="100%" type="gradient"/>
                  </v:shape>
                </v:group>
                <w10:wrap anchorx="margin" anchory="margin"/>
              </v:group>
            </w:pict>
          </w:r>
        </w:p>
        <w:p w14:paraId="08DE5A0F" w14:textId="77777777" w:rsidR="00E309A6" w:rsidRDefault="00E309A6"/>
        <w:p w14:paraId="5531A0BA" w14:textId="77777777" w:rsidR="00E309A6" w:rsidRDefault="006907DB">
          <w:r>
            <w:rPr>
              <w:noProof/>
              <w:lang w:val="en-US" w:eastAsia="zh-TW"/>
            </w:rPr>
            <w:pict w14:anchorId="348E1382">
              <v:group id="_x0000_s1026" style="position:absolute;margin-left:-19.05pt;margin-top:420.1pt;width:615.15pt;height:315.1pt;z-index:251660288;mso-height-percent:450;mso-position-horizontal-relative:margin;mso-position-vertical-relative:margin;mso-height-percent:45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c0504d [3205]" stroked="f" strokecolor="white [3212]" strokeweight="1.5pt">
                  <v:textbox style="mso-next-textbox:#_x0000_s1027" inset="0">
                    <w:txbxContent>
                      <w:p w14:paraId="1E1CA500" w14:textId="77777777" w:rsidR="00E309A6" w:rsidRDefault="00E309A6" w:rsidP="00E309A6">
                        <w:pPr>
                          <w:rPr>
                            <w:rFonts w:ascii="Calibri" w:hAnsi="Calibri" w:cs="Calibri"/>
                            <w:b/>
                            <w:sz w:val="44"/>
                            <w:szCs w:val="44"/>
                          </w:rPr>
                        </w:pPr>
                      </w:p>
                      <w:p w14:paraId="4BF2B40F" w14:textId="77777777" w:rsidR="00E309A6" w:rsidRDefault="00E309A6" w:rsidP="00E309A6">
                        <w:pPr>
                          <w:rPr>
                            <w:rFonts w:ascii="Calibri" w:hAnsi="Calibri" w:cs="Calibri"/>
                            <w:b/>
                            <w:sz w:val="44"/>
                            <w:szCs w:val="44"/>
                          </w:rPr>
                        </w:pPr>
                      </w:p>
                      <w:p w14:paraId="38F29318" w14:textId="77777777" w:rsidR="00E309A6" w:rsidRDefault="00E309A6" w:rsidP="00E309A6">
                        <w:pPr>
                          <w:rPr>
                            <w:rFonts w:ascii="Calibri" w:hAnsi="Calibri" w:cs="Calibri"/>
                            <w:b/>
                            <w:sz w:val="44"/>
                            <w:szCs w:val="44"/>
                          </w:rPr>
                        </w:pPr>
                        <w:r w:rsidRPr="0054416F">
                          <w:rPr>
                            <w:rFonts w:ascii="Calibri" w:hAnsi="Calibri" w:cs="Calibri"/>
                            <w:b/>
                            <w:sz w:val="44"/>
                            <w:szCs w:val="44"/>
                          </w:rPr>
                          <w:t>Daniel Bellido Chu</w:t>
                        </w:r>
                        <w:r>
                          <w:rPr>
                            <w:rFonts w:ascii="Calibri" w:hAnsi="Calibri" w:cs="Calibri"/>
                            <w:b/>
                            <w:sz w:val="44"/>
                            <w:szCs w:val="44"/>
                          </w:rPr>
                          <w:t>eco</w:t>
                        </w:r>
                      </w:p>
                      <w:p w14:paraId="4D01CBEC" w14:textId="77777777" w:rsidR="00E309A6" w:rsidRDefault="00E309A6" w:rsidP="00E309A6">
                        <w:pPr>
                          <w:rPr>
                            <w:rFonts w:ascii="Calibri" w:hAnsi="Calibri" w:cs="Calibri"/>
                            <w:b/>
                            <w:sz w:val="44"/>
                            <w:szCs w:val="44"/>
                          </w:rPr>
                        </w:pPr>
                        <w:r>
                          <w:rPr>
                            <w:rFonts w:ascii="Calibri" w:hAnsi="Calibri" w:cs="Calibri"/>
                            <w:b/>
                            <w:sz w:val="44"/>
                            <w:szCs w:val="44"/>
                          </w:rPr>
                          <w:t>Games &amp; Media Creation Process</w:t>
                        </w:r>
                      </w:p>
                      <w:p w14:paraId="58F8EC28" w14:textId="77777777" w:rsidR="00E309A6" w:rsidRDefault="00E309A6" w:rsidP="00E309A6">
                        <w:pPr>
                          <w:rPr>
                            <w:rFonts w:ascii="Calibri" w:hAnsi="Calibri" w:cs="Calibri"/>
                            <w:b/>
                            <w:sz w:val="44"/>
                            <w:szCs w:val="44"/>
                          </w:rPr>
                        </w:pPr>
                        <w:r>
                          <w:rPr>
                            <w:rFonts w:ascii="Calibri" w:hAnsi="Calibri" w:cs="Calibri"/>
                            <w:b/>
                            <w:sz w:val="44"/>
                            <w:szCs w:val="44"/>
                          </w:rPr>
                          <w:t>February 2023</w:t>
                        </w:r>
                      </w:p>
                      <w:p w14:paraId="6088A90C" w14:textId="77777777" w:rsidR="00E309A6" w:rsidRDefault="00E309A6" w:rsidP="00E309A6">
                        <w:pPr>
                          <w:rPr>
                            <w:rFonts w:ascii="Calibri" w:hAnsi="Calibri" w:cs="Calibri"/>
                            <w:b/>
                            <w:sz w:val="44"/>
                            <w:szCs w:val="44"/>
                          </w:rPr>
                        </w:pPr>
                      </w:p>
                      <w:p w14:paraId="75CA2E7D" w14:textId="77777777" w:rsidR="00E309A6" w:rsidRDefault="00E309A6" w:rsidP="00E309A6">
                        <w:pPr>
                          <w:rPr>
                            <w:rFonts w:ascii="Impact" w:eastAsiaTheme="majorEastAsia" w:hAnsi="Impact" w:cstheme="majorBidi"/>
                            <w:sz w:val="120"/>
                            <w:szCs w:val="120"/>
                          </w:rPr>
                        </w:pPr>
                      </w:p>
                      <w:p w14:paraId="68665849" w14:textId="77777777" w:rsidR="00E309A6" w:rsidRDefault="00E309A6" w:rsidP="00E309A6">
                        <w:pPr>
                          <w:rPr>
                            <w:rFonts w:ascii="Impact" w:eastAsiaTheme="majorEastAsia" w:hAnsi="Impact" w:cstheme="majorBidi"/>
                            <w:sz w:val="120"/>
                            <w:szCs w:val="120"/>
                          </w:rPr>
                        </w:pPr>
                      </w:p>
                      <w:p w14:paraId="3955D17F" w14:textId="77777777" w:rsidR="00E309A6" w:rsidRPr="00E309A6" w:rsidRDefault="00E309A6" w:rsidP="00E309A6">
                        <w:pPr>
                          <w:rPr>
                            <w:b/>
                            <w:bCs/>
                            <w:color w:val="7BA0CD" w:themeColor="accent1" w:themeTint="BF"/>
                            <w:spacing w:val="60"/>
                            <w:sz w:val="20"/>
                            <w:szCs w:val="20"/>
                            <w:lang w:val="es-ES"/>
                          </w:rPr>
                        </w:pPr>
                      </w:p>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p w14:paraId="7CDBA105" w14:textId="77777777" w:rsidR="00E309A6" w:rsidRDefault="00E309A6">
                        <w:pPr>
                          <w:rPr>
                            <w:rFonts w:asciiTheme="majorHAnsi" w:eastAsiaTheme="majorEastAsia" w:hAnsiTheme="majorHAnsi" w:cstheme="majorBidi"/>
                            <w:color w:val="808080" w:themeColor="text1" w:themeTint="7F"/>
                            <w:sz w:val="40"/>
                            <w:szCs w:val="40"/>
                          </w:rPr>
                        </w:pPr>
                      </w:p>
                      <w:p w14:paraId="10BD305C" w14:textId="77777777" w:rsidR="00E309A6" w:rsidRDefault="00E309A6">
                        <w:pPr>
                          <w:rPr>
                            <w:rFonts w:asciiTheme="majorHAnsi" w:eastAsiaTheme="majorEastAsia" w:hAnsiTheme="majorHAnsi" w:cstheme="majorBidi"/>
                            <w:color w:val="808080" w:themeColor="text1" w:themeTint="7F"/>
                            <w:sz w:val="40"/>
                            <w:szCs w:val="40"/>
                          </w:rPr>
                        </w:pPr>
                      </w:p>
                      <w:p w14:paraId="44F4F07F" w14:textId="77777777" w:rsidR="00E309A6" w:rsidRPr="00E309A6" w:rsidRDefault="00E309A6">
                        <w:pPr>
                          <w:rPr>
                            <w:rFonts w:asciiTheme="majorHAnsi" w:eastAsiaTheme="majorEastAsia" w:hAnsiTheme="majorHAnsi" w:cstheme="majorBidi"/>
                            <w:color w:val="808080" w:themeColor="text1" w:themeTint="7F"/>
                            <w:sz w:val="40"/>
                            <w:szCs w:val="40"/>
                          </w:rPr>
                        </w:pPr>
                        <w:r w:rsidRPr="00E309A6">
                          <w:rPr>
                            <w:noProof/>
                            <w:color w:val="808080" w:themeColor="text1" w:themeTint="7F"/>
                            <w:lang w:eastAsia="en-GB"/>
                          </w:rPr>
                          <w:drawing>
                            <wp:inline distT="0" distB="0" distL="0" distR="0" wp14:anchorId="0F94B972" wp14:editId="579B121F">
                              <wp:extent cx="2249170" cy="2256790"/>
                              <wp:effectExtent l="171450" t="133350" r="360680" b="2959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ton_University_London_logo_320-desktop-black.png"/>
                                      <pic:cNvPicPr/>
                                    </pic:nvPicPr>
                                    <pic:blipFill>
                                      <a:blip r:embed="rId9"/>
                                      <a:stretch>
                                        <a:fillRect/>
                                      </a:stretch>
                                    </pic:blipFill>
                                    <pic:spPr>
                                      <a:xfrm>
                                        <a:off x="0" y="0"/>
                                        <a:ext cx="2249170" cy="225679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rect>
                <w10:wrap anchorx="margin" anchory="margin"/>
              </v:group>
            </w:pict>
          </w:r>
          <w:r w:rsidR="00E309A6">
            <w:br w:type="page"/>
          </w:r>
        </w:p>
      </w:sdtContent>
    </w:sdt>
    <w:p w14:paraId="6BEFF102" w14:textId="77777777" w:rsidR="006B09F5" w:rsidRDefault="006B09F5" w:rsidP="00752719"/>
    <w:p w14:paraId="6EFDDA14" w14:textId="77777777" w:rsidR="00E309A6" w:rsidRDefault="00E309A6" w:rsidP="00752719"/>
    <w:sdt>
      <w:sdtPr>
        <w:rPr>
          <w:rFonts w:asciiTheme="minorHAnsi" w:eastAsiaTheme="minorHAnsi" w:hAnsiTheme="minorHAnsi" w:cstheme="minorBidi"/>
          <w:b w:val="0"/>
          <w:bCs w:val="0"/>
          <w:color w:val="auto"/>
          <w:sz w:val="22"/>
          <w:szCs w:val="22"/>
          <w:lang w:val="en-GB"/>
        </w:rPr>
        <w:id w:val="131110829"/>
        <w:docPartObj>
          <w:docPartGallery w:val="Table of Contents"/>
          <w:docPartUnique/>
        </w:docPartObj>
      </w:sdtPr>
      <w:sdtEndPr/>
      <w:sdtContent>
        <w:p w14:paraId="1BA410F4" w14:textId="77777777" w:rsidR="00C37C32" w:rsidRDefault="00C37C32">
          <w:pPr>
            <w:pStyle w:val="TOCHeading"/>
          </w:pPr>
          <w:r>
            <w:t>Table of Contents</w:t>
          </w:r>
        </w:p>
        <w:p w14:paraId="002B1279" w14:textId="77777777" w:rsidR="00C37C32" w:rsidRPr="00C37C32" w:rsidRDefault="00C37C32" w:rsidP="00C37C32">
          <w:pPr>
            <w:rPr>
              <w:lang w:val="en-US"/>
            </w:rPr>
          </w:pPr>
        </w:p>
        <w:p w14:paraId="098C5637" w14:textId="436FB3B0" w:rsidR="003A0BEF" w:rsidRDefault="002B1EB9">
          <w:pPr>
            <w:pStyle w:val="TOC2"/>
            <w:tabs>
              <w:tab w:val="left" w:pos="660"/>
              <w:tab w:val="right" w:leader="dot" w:pos="8494"/>
            </w:tabs>
            <w:rPr>
              <w:rFonts w:eastAsiaTheme="minorEastAsia"/>
              <w:noProof/>
              <w:lang w:val="es-ES" w:eastAsia="es-ES"/>
            </w:rPr>
          </w:pPr>
          <w:r>
            <w:fldChar w:fldCharType="begin"/>
          </w:r>
          <w:r w:rsidR="00C37C32">
            <w:instrText xml:space="preserve"> TOC \o "1-3" \h \z \u </w:instrText>
          </w:r>
          <w:r>
            <w:fldChar w:fldCharType="separate"/>
          </w:r>
          <w:hyperlink w:anchor="_Toc128778893" w:history="1">
            <w:r w:rsidR="003A0BEF" w:rsidRPr="0065587C">
              <w:rPr>
                <w:rStyle w:val="Hyperlink"/>
                <w:noProof/>
              </w:rPr>
              <w:t>1.</w:t>
            </w:r>
            <w:r w:rsidR="003A0BEF">
              <w:rPr>
                <w:rFonts w:eastAsiaTheme="minorEastAsia"/>
                <w:noProof/>
                <w:lang w:val="es-ES" w:eastAsia="es-ES"/>
              </w:rPr>
              <w:tab/>
            </w:r>
            <w:r w:rsidR="003A0BEF" w:rsidRPr="0065587C">
              <w:rPr>
                <w:rStyle w:val="Hyperlink"/>
                <w:noProof/>
              </w:rPr>
              <w:t>DRAMATIS PERSONAE</w:t>
            </w:r>
            <w:r w:rsidR="003A0BEF">
              <w:rPr>
                <w:noProof/>
                <w:webHidden/>
              </w:rPr>
              <w:tab/>
            </w:r>
            <w:r w:rsidR="003A0BEF">
              <w:rPr>
                <w:noProof/>
                <w:webHidden/>
              </w:rPr>
              <w:fldChar w:fldCharType="begin"/>
            </w:r>
            <w:r w:rsidR="003A0BEF">
              <w:rPr>
                <w:noProof/>
                <w:webHidden/>
              </w:rPr>
              <w:instrText xml:space="preserve"> PAGEREF _Toc128778893 \h </w:instrText>
            </w:r>
            <w:r w:rsidR="003A0BEF">
              <w:rPr>
                <w:noProof/>
                <w:webHidden/>
              </w:rPr>
            </w:r>
            <w:r w:rsidR="003A0BEF">
              <w:rPr>
                <w:noProof/>
                <w:webHidden/>
              </w:rPr>
              <w:fldChar w:fldCharType="separate"/>
            </w:r>
            <w:r w:rsidR="003A0BEF">
              <w:rPr>
                <w:noProof/>
                <w:webHidden/>
              </w:rPr>
              <w:t>3</w:t>
            </w:r>
            <w:r w:rsidR="003A0BEF">
              <w:rPr>
                <w:noProof/>
                <w:webHidden/>
              </w:rPr>
              <w:fldChar w:fldCharType="end"/>
            </w:r>
          </w:hyperlink>
        </w:p>
        <w:p w14:paraId="67D42231" w14:textId="0D7BF5F4" w:rsidR="003A0BEF" w:rsidRDefault="003A0BEF">
          <w:pPr>
            <w:pStyle w:val="TOC2"/>
            <w:tabs>
              <w:tab w:val="left" w:pos="660"/>
              <w:tab w:val="right" w:leader="dot" w:pos="8494"/>
            </w:tabs>
            <w:rPr>
              <w:rFonts w:eastAsiaTheme="minorEastAsia"/>
              <w:noProof/>
              <w:lang w:val="es-ES" w:eastAsia="es-ES"/>
            </w:rPr>
          </w:pPr>
          <w:hyperlink w:anchor="_Toc128778894" w:history="1">
            <w:r w:rsidRPr="0065587C">
              <w:rPr>
                <w:rStyle w:val="Hyperlink"/>
                <w:noProof/>
              </w:rPr>
              <w:t>2.</w:t>
            </w:r>
            <w:r>
              <w:rPr>
                <w:rFonts w:eastAsiaTheme="minorEastAsia"/>
                <w:noProof/>
                <w:lang w:val="es-ES" w:eastAsia="es-ES"/>
              </w:rPr>
              <w:tab/>
            </w:r>
            <w:r w:rsidRPr="0065587C">
              <w:rPr>
                <w:rStyle w:val="Hyperlink"/>
                <w:noProof/>
              </w:rPr>
              <w:t>PLOT</w:t>
            </w:r>
            <w:r>
              <w:rPr>
                <w:noProof/>
                <w:webHidden/>
              </w:rPr>
              <w:tab/>
            </w:r>
            <w:r>
              <w:rPr>
                <w:noProof/>
                <w:webHidden/>
              </w:rPr>
              <w:fldChar w:fldCharType="begin"/>
            </w:r>
            <w:r>
              <w:rPr>
                <w:noProof/>
                <w:webHidden/>
              </w:rPr>
              <w:instrText xml:space="preserve"> PAGEREF _Toc128778894 \h </w:instrText>
            </w:r>
            <w:r>
              <w:rPr>
                <w:noProof/>
                <w:webHidden/>
              </w:rPr>
            </w:r>
            <w:r>
              <w:rPr>
                <w:noProof/>
                <w:webHidden/>
              </w:rPr>
              <w:fldChar w:fldCharType="separate"/>
            </w:r>
            <w:r>
              <w:rPr>
                <w:noProof/>
                <w:webHidden/>
              </w:rPr>
              <w:t>3</w:t>
            </w:r>
            <w:r>
              <w:rPr>
                <w:noProof/>
                <w:webHidden/>
              </w:rPr>
              <w:fldChar w:fldCharType="end"/>
            </w:r>
          </w:hyperlink>
        </w:p>
        <w:p w14:paraId="5030A411" w14:textId="0545147A" w:rsidR="003A0BEF" w:rsidRDefault="003A0BEF">
          <w:pPr>
            <w:pStyle w:val="TOC2"/>
            <w:tabs>
              <w:tab w:val="left" w:pos="660"/>
              <w:tab w:val="right" w:leader="dot" w:pos="8494"/>
            </w:tabs>
            <w:rPr>
              <w:rFonts w:eastAsiaTheme="minorEastAsia"/>
              <w:noProof/>
              <w:lang w:val="es-ES" w:eastAsia="es-ES"/>
            </w:rPr>
          </w:pPr>
          <w:hyperlink w:anchor="_Toc128778895" w:history="1">
            <w:r w:rsidRPr="0065587C">
              <w:rPr>
                <w:rStyle w:val="Hyperlink"/>
                <w:noProof/>
              </w:rPr>
              <w:t>3.</w:t>
            </w:r>
            <w:r>
              <w:rPr>
                <w:rFonts w:eastAsiaTheme="minorEastAsia"/>
                <w:noProof/>
                <w:lang w:val="es-ES" w:eastAsia="es-ES"/>
              </w:rPr>
              <w:tab/>
            </w:r>
            <w:r w:rsidRPr="0065587C">
              <w:rPr>
                <w:rStyle w:val="Hyperlink"/>
                <w:noProof/>
              </w:rPr>
              <w:t>THE HERO’S JOURNEY</w:t>
            </w:r>
            <w:r>
              <w:rPr>
                <w:noProof/>
                <w:webHidden/>
              </w:rPr>
              <w:tab/>
            </w:r>
            <w:r>
              <w:rPr>
                <w:noProof/>
                <w:webHidden/>
              </w:rPr>
              <w:fldChar w:fldCharType="begin"/>
            </w:r>
            <w:r>
              <w:rPr>
                <w:noProof/>
                <w:webHidden/>
              </w:rPr>
              <w:instrText xml:space="preserve"> PAGEREF _Toc128778895 \h </w:instrText>
            </w:r>
            <w:r>
              <w:rPr>
                <w:noProof/>
                <w:webHidden/>
              </w:rPr>
            </w:r>
            <w:r>
              <w:rPr>
                <w:noProof/>
                <w:webHidden/>
              </w:rPr>
              <w:fldChar w:fldCharType="separate"/>
            </w:r>
            <w:r>
              <w:rPr>
                <w:noProof/>
                <w:webHidden/>
              </w:rPr>
              <w:t>5</w:t>
            </w:r>
            <w:r>
              <w:rPr>
                <w:noProof/>
                <w:webHidden/>
              </w:rPr>
              <w:fldChar w:fldCharType="end"/>
            </w:r>
          </w:hyperlink>
        </w:p>
        <w:p w14:paraId="7512FA16" w14:textId="11651A47" w:rsidR="003A0BEF" w:rsidRDefault="003A0BEF">
          <w:pPr>
            <w:pStyle w:val="TOC2"/>
            <w:tabs>
              <w:tab w:val="left" w:pos="660"/>
              <w:tab w:val="right" w:leader="dot" w:pos="8494"/>
            </w:tabs>
            <w:rPr>
              <w:rFonts w:eastAsiaTheme="minorEastAsia"/>
              <w:noProof/>
              <w:lang w:val="es-ES" w:eastAsia="es-ES"/>
            </w:rPr>
          </w:pPr>
          <w:hyperlink w:anchor="_Toc128778896" w:history="1">
            <w:r w:rsidRPr="0065587C">
              <w:rPr>
                <w:rStyle w:val="Hyperlink"/>
                <w:noProof/>
              </w:rPr>
              <w:t>4.</w:t>
            </w:r>
            <w:r>
              <w:rPr>
                <w:rFonts w:eastAsiaTheme="minorEastAsia"/>
                <w:noProof/>
                <w:lang w:val="es-ES" w:eastAsia="es-ES"/>
              </w:rPr>
              <w:tab/>
            </w:r>
            <w:r w:rsidRPr="0065587C">
              <w:rPr>
                <w:rStyle w:val="Hyperlink"/>
                <w:noProof/>
              </w:rPr>
              <w:t>CUTSCENES IDEAS</w:t>
            </w:r>
            <w:r>
              <w:rPr>
                <w:noProof/>
                <w:webHidden/>
              </w:rPr>
              <w:tab/>
            </w:r>
            <w:r>
              <w:rPr>
                <w:noProof/>
                <w:webHidden/>
              </w:rPr>
              <w:fldChar w:fldCharType="begin"/>
            </w:r>
            <w:r>
              <w:rPr>
                <w:noProof/>
                <w:webHidden/>
              </w:rPr>
              <w:instrText xml:space="preserve"> PAGEREF _Toc128778896 \h </w:instrText>
            </w:r>
            <w:r>
              <w:rPr>
                <w:noProof/>
                <w:webHidden/>
              </w:rPr>
            </w:r>
            <w:r>
              <w:rPr>
                <w:noProof/>
                <w:webHidden/>
              </w:rPr>
              <w:fldChar w:fldCharType="separate"/>
            </w:r>
            <w:r>
              <w:rPr>
                <w:noProof/>
                <w:webHidden/>
              </w:rPr>
              <w:t>6</w:t>
            </w:r>
            <w:r>
              <w:rPr>
                <w:noProof/>
                <w:webHidden/>
              </w:rPr>
              <w:fldChar w:fldCharType="end"/>
            </w:r>
          </w:hyperlink>
        </w:p>
        <w:p w14:paraId="74111CFE" w14:textId="3C7E2F5F" w:rsidR="003A0BEF" w:rsidRDefault="003A0BEF">
          <w:pPr>
            <w:pStyle w:val="TOC2"/>
            <w:tabs>
              <w:tab w:val="left" w:pos="660"/>
              <w:tab w:val="right" w:leader="dot" w:pos="8494"/>
            </w:tabs>
            <w:rPr>
              <w:rFonts w:eastAsiaTheme="minorEastAsia"/>
              <w:noProof/>
              <w:lang w:val="es-ES" w:eastAsia="es-ES"/>
            </w:rPr>
          </w:pPr>
          <w:hyperlink w:anchor="_Toc128778897" w:history="1">
            <w:r w:rsidRPr="0065587C">
              <w:rPr>
                <w:rStyle w:val="Hyperlink"/>
                <w:noProof/>
              </w:rPr>
              <w:t>5.</w:t>
            </w:r>
            <w:r>
              <w:rPr>
                <w:rFonts w:eastAsiaTheme="minorEastAsia"/>
                <w:noProof/>
                <w:lang w:val="es-ES" w:eastAsia="es-ES"/>
              </w:rPr>
              <w:tab/>
            </w:r>
            <w:r w:rsidRPr="0065587C">
              <w:rPr>
                <w:rStyle w:val="Hyperlink"/>
                <w:noProof/>
              </w:rPr>
              <w:t>OBJECTIVES &amp; MISSIONS IN GAME</w:t>
            </w:r>
            <w:r>
              <w:rPr>
                <w:noProof/>
                <w:webHidden/>
              </w:rPr>
              <w:tab/>
            </w:r>
            <w:r>
              <w:rPr>
                <w:noProof/>
                <w:webHidden/>
              </w:rPr>
              <w:fldChar w:fldCharType="begin"/>
            </w:r>
            <w:r>
              <w:rPr>
                <w:noProof/>
                <w:webHidden/>
              </w:rPr>
              <w:instrText xml:space="preserve"> PAGEREF _Toc128778897 \h </w:instrText>
            </w:r>
            <w:r>
              <w:rPr>
                <w:noProof/>
                <w:webHidden/>
              </w:rPr>
            </w:r>
            <w:r>
              <w:rPr>
                <w:noProof/>
                <w:webHidden/>
              </w:rPr>
              <w:fldChar w:fldCharType="separate"/>
            </w:r>
            <w:r>
              <w:rPr>
                <w:noProof/>
                <w:webHidden/>
              </w:rPr>
              <w:t>6</w:t>
            </w:r>
            <w:r>
              <w:rPr>
                <w:noProof/>
                <w:webHidden/>
              </w:rPr>
              <w:fldChar w:fldCharType="end"/>
            </w:r>
          </w:hyperlink>
        </w:p>
        <w:p w14:paraId="4F9237FB" w14:textId="635E647B" w:rsidR="003A0BEF" w:rsidRDefault="003A0BEF">
          <w:pPr>
            <w:pStyle w:val="TOC2"/>
            <w:tabs>
              <w:tab w:val="left" w:pos="660"/>
              <w:tab w:val="right" w:leader="dot" w:pos="8494"/>
            </w:tabs>
            <w:rPr>
              <w:rFonts w:eastAsiaTheme="minorEastAsia"/>
              <w:noProof/>
              <w:lang w:val="es-ES" w:eastAsia="es-ES"/>
            </w:rPr>
          </w:pPr>
          <w:hyperlink w:anchor="_Toc128778898" w:history="1">
            <w:r w:rsidRPr="0065587C">
              <w:rPr>
                <w:rStyle w:val="Hyperlink"/>
                <w:noProof/>
              </w:rPr>
              <w:t>6.</w:t>
            </w:r>
            <w:r>
              <w:rPr>
                <w:rFonts w:eastAsiaTheme="minorEastAsia"/>
                <w:noProof/>
                <w:lang w:val="es-ES" w:eastAsia="es-ES"/>
              </w:rPr>
              <w:tab/>
            </w:r>
            <w:r w:rsidRPr="0065587C">
              <w:rPr>
                <w:rStyle w:val="Hyperlink"/>
                <w:noProof/>
              </w:rPr>
              <w:t>SUBPLOT IDEAS</w:t>
            </w:r>
            <w:r>
              <w:rPr>
                <w:noProof/>
                <w:webHidden/>
              </w:rPr>
              <w:tab/>
            </w:r>
            <w:r>
              <w:rPr>
                <w:noProof/>
                <w:webHidden/>
              </w:rPr>
              <w:fldChar w:fldCharType="begin"/>
            </w:r>
            <w:r>
              <w:rPr>
                <w:noProof/>
                <w:webHidden/>
              </w:rPr>
              <w:instrText xml:space="preserve"> PAGEREF _Toc128778898 \h </w:instrText>
            </w:r>
            <w:r>
              <w:rPr>
                <w:noProof/>
                <w:webHidden/>
              </w:rPr>
            </w:r>
            <w:r>
              <w:rPr>
                <w:noProof/>
                <w:webHidden/>
              </w:rPr>
              <w:fldChar w:fldCharType="separate"/>
            </w:r>
            <w:r>
              <w:rPr>
                <w:noProof/>
                <w:webHidden/>
              </w:rPr>
              <w:t>7</w:t>
            </w:r>
            <w:r>
              <w:rPr>
                <w:noProof/>
                <w:webHidden/>
              </w:rPr>
              <w:fldChar w:fldCharType="end"/>
            </w:r>
          </w:hyperlink>
        </w:p>
        <w:p w14:paraId="151538C9" w14:textId="377A6DD4" w:rsidR="00C37C32" w:rsidRDefault="002B1EB9">
          <w:r>
            <w:fldChar w:fldCharType="end"/>
          </w:r>
        </w:p>
      </w:sdtContent>
    </w:sdt>
    <w:p w14:paraId="6A303369" w14:textId="77777777" w:rsidR="006B09F5" w:rsidRDefault="006B09F5" w:rsidP="00752719"/>
    <w:p w14:paraId="56312C6B" w14:textId="77777777" w:rsidR="006B09F5" w:rsidRDefault="006B09F5" w:rsidP="00752719"/>
    <w:p w14:paraId="3781E694" w14:textId="77777777" w:rsidR="006B09F5" w:rsidRDefault="006B09F5" w:rsidP="00752719"/>
    <w:p w14:paraId="0D779037" w14:textId="77777777" w:rsidR="006B09F5" w:rsidRDefault="006B09F5" w:rsidP="00752719"/>
    <w:p w14:paraId="3EE4364B" w14:textId="77777777" w:rsidR="006B09F5" w:rsidRDefault="006B09F5" w:rsidP="00752719"/>
    <w:p w14:paraId="5403AA72" w14:textId="77777777" w:rsidR="006B09F5" w:rsidRDefault="006B09F5" w:rsidP="00752719"/>
    <w:p w14:paraId="2BAEB108" w14:textId="77777777" w:rsidR="006B09F5" w:rsidRDefault="006B09F5" w:rsidP="00752719"/>
    <w:p w14:paraId="67CA3CAC" w14:textId="77777777" w:rsidR="006B09F5" w:rsidRDefault="006B09F5" w:rsidP="00752719"/>
    <w:p w14:paraId="5486783C" w14:textId="77777777" w:rsidR="006B09F5" w:rsidRDefault="006B09F5" w:rsidP="00752719"/>
    <w:p w14:paraId="45BF8943" w14:textId="77777777" w:rsidR="006B09F5" w:rsidRDefault="006B09F5" w:rsidP="00752719"/>
    <w:p w14:paraId="6001A5A8" w14:textId="77777777" w:rsidR="006B09F5" w:rsidRDefault="006B09F5" w:rsidP="00752719"/>
    <w:p w14:paraId="3A3D0176" w14:textId="77777777" w:rsidR="006B09F5" w:rsidRDefault="006B09F5" w:rsidP="00752719"/>
    <w:p w14:paraId="516DE721" w14:textId="77777777" w:rsidR="006B09F5" w:rsidRDefault="006B09F5" w:rsidP="00752719"/>
    <w:p w14:paraId="0048BFF9" w14:textId="77777777" w:rsidR="006B09F5" w:rsidRDefault="006B09F5" w:rsidP="00752719"/>
    <w:p w14:paraId="01F964EA" w14:textId="77777777" w:rsidR="006B09F5" w:rsidRDefault="006B09F5" w:rsidP="00752719"/>
    <w:p w14:paraId="57A113FD" w14:textId="77777777" w:rsidR="006B09F5" w:rsidRDefault="006B09F5" w:rsidP="00752719"/>
    <w:p w14:paraId="5988B4DA" w14:textId="21A4648E" w:rsidR="00D34B42" w:rsidRDefault="00D34B42" w:rsidP="006B09F5">
      <w:pPr>
        <w:pStyle w:val="Heading2"/>
        <w:numPr>
          <w:ilvl w:val="0"/>
          <w:numId w:val="1"/>
        </w:numPr>
      </w:pPr>
      <w:bookmarkStart w:id="0" w:name="_Toc128778893"/>
      <w:r>
        <w:lastRenderedPageBreak/>
        <w:t>DRAMATIS PERSONAE</w:t>
      </w:r>
      <w:bookmarkEnd w:id="0"/>
    </w:p>
    <w:p w14:paraId="3AB26D42" w14:textId="77777777" w:rsidR="004A6512" w:rsidRPr="004A6512" w:rsidRDefault="004A6512" w:rsidP="004A6512"/>
    <w:tbl>
      <w:tblPr>
        <w:tblStyle w:val="TableGrid"/>
        <w:tblW w:w="0" w:type="auto"/>
        <w:jc w:val="center"/>
        <w:tblLook w:val="04A0" w:firstRow="1" w:lastRow="0" w:firstColumn="1" w:lastColumn="0" w:noHBand="0" w:noVBand="1"/>
      </w:tblPr>
      <w:tblGrid>
        <w:gridCol w:w="2906"/>
        <w:gridCol w:w="2907"/>
      </w:tblGrid>
      <w:tr w:rsidR="004A6512" w14:paraId="25DA80E3" w14:textId="77777777" w:rsidTr="004A6512">
        <w:trPr>
          <w:jc w:val="center"/>
        </w:trPr>
        <w:tc>
          <w:tcPr>
            <w:tcW w:w="2906" w:type="dxa"/>
          </w:tcPr>
          <w:p w14:paraId="6C8EF4F2" w14:textId="77777777" w:rsidR="004A6512" w:rsidRDefault="004A6512" w:rsidP="00D34B42">
            <w:r>
              <w:t>Role</w:t>
            </w:r>
          </w:p>
        </w:tc>
        <w:tc>
          <w:tcPr>
            <w:tcW w:w="2907" w:type="dxa"/>
          </w:tcPr>
          <w:p w14:paraId="4357DB61" w14:textId="77777777" w:rsidR="004A6512" w:rsidRDefault="004A6512" w:rsidP="00D34B42">
            <w:r>
              <w:t>Name</w:t>
            </w:r>
          </w:p>
        </w:tc>
      </w:tr>
      <w:tr w:rsidR="004A6512" w14:paraId="3835BBE6" w14:textId="77777777" w:rsidTr="004A6512">
        <w:trPr>
          <w:jc w:val="center"/>
        </w:trPr>
        <w:tc>
          <w:tcPr>
            <w:tcW w:w="2906" w:type="dxa"/>
          </w:tcPr>
          <w:p w14:paraId="4A8F5B9B" w14:textId="77777777" w:rsidR="004A6512" w:rsidRDefault="004A6512" w:rsidP="00D34B42">
            <w:r>
              <w:t>Hero</w:t>
            </w:r>
          </w:p>
        </w:tc>
        <w:tc>
          <w:tcPr>
            <w:tcW w:w="2907" w:type="dxa"/>
          </w:tcPr>
          <w:p w14:paraId="78BA2CA9" w14:textId="77777777" w:rsidR="004A6512" w:rsidRDefault="004A6512" w:rsidP="00CD665F">
            <w:r>
              <w:t>Yair (Johann Scholl)</w:t>
            </w:r>
          </w:p>
        </w:tc>
      </w:tr>
      <w:tr w:rsidR="004A6512" w14:paraId="53398D68" w14:textId="77777777" w:rsidTr="004A6512">
        <w:trPr>
          <w:jc w:val="center"/>
        </w:trPr>
        <w:tc>
          <w:tcPr>
            <w:tcW w:w="2906" w:type="dxa"/>
          </w:tcPr>
          <w:p w14:paraId="007644F8" w14:textId="77777777" w:rsidR="004A6512" w:rsidRDefault="004A6512" w:rsidP="0041481A">
            <w:r>
              <w:t>Mentor</w:t>
            </w:r>
          </w:p>
        </w:tc>
        <w:tc>
          <w:tcPr>
            <w:tcW w:w="2907" w:type="dxa"/>
          </w:tcPr>
          <w:p w14:paraId="54408C79" w14:textId="77777777" w:rsidR="004A6512" w:rsidRDefault="004A6512" w:rsidP="00D34B42">
            <w:r>
              <w:t>Colonel Harris</w:t>
            </w:r>
          </w:p>
        </w:tc>
      </w:tr>
      <w:tr w:rsidR="004A6512" w14:paraId="19DF8C76" w14:textId="77777777" w:rsidTr="004A6512">
        <w:trPr>
          <w:jc w:val="center"/>
        </w:trPr>
        <w:tc>
          <w:tcPr>
            <w:tcW w:w="2906" w:type="dxa"/>
          </w:tcPr>
          <w:p w14:paraId="61F2A1E0" w14:textId="77777777" w:rsidR="004A6512" w:rsidRDefault="004A6512" w:rsidP="0041481A">
            <w:r>
              <w:t xml:space="preserve">Villain </w:t>
            </w:r>
          </w:p>
        </w:tc>
        <w:tc>
          <w:tcPr>
            <w:tcW w:w="2907" w:type="dxa"/>
          </w:tcPr>
          <w:p w14:paraId="3438F913" w14:textId="77777777" w:rsidR="004A6512" w:rsidRDefault="004A6512" w:rsidP="00D34B42">
            <w:r>
              <w:t>Grendel Waltz</w:t>
            </w:r>
          </w:p>
        </w:tc>
      </w:tr>
      <w:tr w:rsidR="004A6512" w14:paraId="27DE485F" w14:textId="77777777" w:rsidTr="004A6512">
        <w:trPr>
          <w:jc w:val="center"/>
        </w:trPr>
        <w:tc>
          <w:tcPr>
            <w:tcW w:w="2906" w:type="dxa"/>
          </w:tcPr>
          <w:p w14:paraId="301C3A4C" w14:textId="77777777" w:rsidR="004A6512" w:rsidRDefault="004A6512" w:rsidP="00D34B42">
            <w:r>
              <w:t>Enemy</w:t>
            </w:r>
          </w:p>
        </w:tc>
        <w:tc>
          <w:tcPr>
            <w:tcW w:w="2907" w:type="dxa"/>
          </w:tcPr>
          <w:p w14:paraId="45F54EA0" w14:textId="77777777" w:rsidR="004A6512" w:rsidRDefault="004A6512" w:rsidP="00D34B42">
            <w:r>
              <w:t>Soldier 1</w:t>
            </w:r>
          </w:p>
        </w:tc>
      </w:tr>
      <w:tr w:rsidR="004A6512" w14:paraId="78C8992E" w14:textId="77777777" w:rsidTr="004A6512">
        <w:trPr>
          <w:jc w:val="center"/>
        </w:trPr>
        <w:tc>
          <w:tcPr>
            <w:tcW w:w="2906" w:type="dxa"/>
          </w:tcPr>
          <w:p w14:paraId="158B2EC5" w14:textId="77777777" w:rsidR="004A6512" w:rsidRDefault="004A6512" w:rsidP="00D34B42">
            <w:r>
              <w:t>Enemy</w:t>
            </w:r>
          </w:p>
        </w:tc>
        <w:tc>
          <w:tcPr>
            <w:tcW w:w="2907" w:type="dxa"/>
          </w:tcPr>
          <w:p w14:paraId="178DEF45" w14:textId="77777777" w:rsidR="004A6512" w:rsidRDefault="004A6512" w:rsidP="00D34B42">
            <w:r>
              <w:t>Soldier 2</w:t>
            </w:r>
          </w:p>
        </w:tc>
      </w:tr>
    </w:tbl>
    <w:p w14:paraId="42A96F6C" w14:textId="77777777" w:rsidR="00D34B42" w:rsidRPr="00D34B42" w:rsidRDefault="00D34B42" w:rsidP="00D34B42"/>
    <w:p w14:paraId="792469DB" w14:textId="77777777" w:rsidR="00752719" w:rsidRDefault="00AD5439" w:rsidP="00D34B42">
      <w:pPr>
        <w:pStyle w:val="Heading2"/>
        <w:numPr>
          <w:ilvl w:val="0"/>
          <w:numId w:val="1"/>
        </w:numPr>
      </w:pPr>
      <w:bookmarkStart w:id="1" w:name="_Toc128778894"/>
      <w:r>
        <w:t>PLOT</w:t>
      </w:r>
      <w:bookmarkEnd w:id="1"/>
    </w:p>
    <w:p w14:paraId="04FDFEC8" w14:textId="77777777" w:rsidR="00AD5439" w:rsidRDefault="00AD5439" w:rsidP="00752719"/>
    <w:p w14:paraId="1F23FAD3" w14:textId="77777777" w:rsidR="00752719" w:rsidRPr="006B09F5" w:rsidRDefault="00752719" w:rsidP="006B09F5">
      <w:pPr>
        <w:jc w:val="both"/>
        <w:rPr>
          <w:b/>
        </w:rPr>
      </w:pPr>
      <w:r w:rsidRPr="006B09F5">
        <w:rPr>
          <w:b/>
        </w:rPr>
        <w:t>Prologue</w:t>
      </w:r>
    </w:p>
    <w:p w14:paraId="425A4506" w14:textId="77777777" w:rsidR="0041481A" w:rsidRDefault="0038165B" w:rsidP="006B09F5">
      <w:pPr>
        <w:jc w:val="both"/>
      </w:pPr>
      <w:r w:rsidRPr="0038165B">
        <w:t>In a dystopian reality where Nazi Germany emerges victorious in the D-Day Battle of World War II, they successfully conquer Europe, the United Kingdom, and a portion of the Soviet Union. After years of warfare and casualties, the involved nations come to a truce where the Third Reich, alongside its puppet governments, establishes itself as a dominant European empire. Meanwhile, the United States successfully defeats Japan and eradicates Nazi influence from the Pacific. Despite agreeing to a ceasefire, strained relations persist between the United States, the Soviet Union, China, and Nazi Europe. This cold war atmosphere is exacerbated by the presence of nuclear weapons worldwide, creating a looming threat of nuclear conflict.</w:t>
      </w:r>
    </w:p>
    <w:p w14:paraId="1C16BEE3" w14:textId="77777777" w:rsidR="0038165B" w:rsidRDefault="0038165B" w:rsidP="006B09F5">
      <w:pPr>
        <w:jc w:val="both"/>
      </w:pPr>
    </w:p>
    <w:p w14:paraId="2FA5DDC9" w14:textId="77777777" w:rsidR="0041481A" w:rsidRDefault="0041481A" w:rsidP="006B09F5">
      <w:pPr>
        <w:jc w:val="both"/>
      </w:pPr>
      <w:r>
        <w:rPr>
          <w:noProof/>
          <w:lang w:eastAsia="en-GB"/>
        </w:rPr>
        <w:drawing>
          <wp:inline distT="0" distB="0" distL="0" distR="0" wp14:anchorId="498F3818" wp14:editId="1667D0B4">
            <wp:extent cx="4918116" cy="2390815"/>
            <wp:effectExtent l="247650" t="228600" r="225384" b="219035"/>
            <wp:docPr id="1" name="Picture 0" descr="Bl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s.png"/>
                    <pic:cNvPicPr/>
                  </pic:nvPicPr>
                  <pic:blipFill>
                    <a:blip r:embed="rId10" cstate="print"/>
                    <a:stretch>
                      <a:fillRect/>
                    </a:stretch>
                  </pic:blipFill>
                  <pic:spPr>
                    <a:xfrm>
                      <a:off x="0" y="0"/>
                      <a:ext cx="4916020" cy="2389796"/>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93A4143" w14:textId="77777777" w:rsidR="00752719" w:rsidRDefault="00752719" w:rsidP="006B09F5">
      <w:pPr>
        <w:jc w:val="both"/>
      </w:pPr>
    </w:p>
    <w:p w14:paraId="1AE667A2" w14:textId="77777777" w:rsidR="0041481A" w:rsidRDefault="0041481A" w:rsidP="006B09F5">
      <w:pPr>
        <w:jc w:val="both"/>
      </w:pPr>
    </w:p>
    <w:p w14:paraId="14225F7C" w14:textId="77777777" w:rsidR="00752719" w:rsidRPr="006B09F5" w:rsidRDefault="00752719" w:rsidP="006B09F5">
      <w:pPr>
        <w:jc w:val="both"/>
        <w:rPr>
          <w:b/>
        </w:rPr>
      </w:pPr>
      <w:r w:rsidRPr="006B09F5">
        <w:rPr>
          <w:b/>
        </w:rPr>
        <w:lastRenderedPageBreak/>
        <w:t>Act I: Infiltration</w:t>
      </w:r>
    </w:p>
    <w:p w14:paraId="05B5E347" w14:textId="77777777" w:rsidR="00752719" w:rsidRDefault="00752719" w:rsidP="006B09F5">
      <w:pPr>
        <w:jc w:val="both"/>
      </w:pPr>
      <w:r>
        <w:t xml:space="preserve">The first act opens with the introduction of the main character, a special SIS agent who is tasked with infiltrating a Nazi military base located in Iceland. The mission is to verify if the Nazis have deployed nuclear weapons in order to threaten the United States and Canada and obtain secret documentation. The agent is given minimal information about the base, its location, and the SS </w:t>
      </w:r>
      <w:r w:rsidR="00156A6A">
        <w:t>officer</w:t>
      </w:r>
      <w:r>
        <w:t xml:space="preserve"> that they need to eliminate. The agent must rely on their training, cunning, and wit to carry out the mission.</w:t>
      </w:r>
    </w:p>
    <w:p w14:paraId="2DDCDC5B" w14:textId="4DA23E22" w:rsidR="00752719" w:rsidRDefault="00752719" w:rsidP="006B09F5">
      <w:pPr>
        <w:jc w:val="both"/>
      </w:pPr>
      <w:r>
        <w:t xml:space="preserve">The act is filled with tension and suspense as the agent faces numerous challenges and obstacles in their attempt to infiltrate the base. The agent encounters </w:t>
      </w:r>
      <w:r w:rsidR="00301F25">
        <w:t>a large number of Nazi</w:t>
      </w:r>
      <w:r>
        <w:t xml:space="preserve"> soldiers, but </w:t>
      </w:r>
      <w:r w:rsidR="00156A6A">
        <w:t>he uses his</w:t>
      </w:r>
      <w:r>
        <w:t xml:space="preserve"> skills to remain undetected and reach their objective. The act ends with the agent successfully infiltrating the base, but </w:t>
      </w:r>
      <w:r w:rsidR="00301F25">
        <w:t>his</w:t>
      </w:r>
      <w:r>
        <w:t xml:space="preserve"> mission is far from over as they must now find </w:t>
      </w:r>
      <w:r w:rsidR="00301F25">
        <w:t xml:space="preserve">the nuclear weapons, </w:t>
      </w:r>
      <w:r>
        <w:t>the secret documentation and eliminate the SS commander.</w:t>
      </w:r>
    </w:p>
    <w:p w14:paraId="0CFE666E" w14:textId="77777777" w:rsidR="00752719" w:rsidRDefault="00752719" w:rsidP="006B09F5">
      <w:pPr>
        <w:jc w:val="both"/>
      </w:pPr>
    </w:p>
    <w:p w14:paraId="16AC357F" w14:textId="77777777" w:rsidR="00752719" w:rsidRPr="006B09F5" w:rsidRDefault="00752719" w:rsidP="006B09F5">
      <w:pPr>
        <w:jc w:val="both"/>
        <w:rPr>
          <w:b/>
        </w:rPr>
      </w:pPr>
      <w:r w:rsidRPr="006B09F5">
        <w:rPr>
          <w:b/>
        </w:rPr>
        <w:t>Act II: Retrieval and Elimination</w:t>
      </w:r>
    </w:p>
    <w:p w14:paraId="678D1111" w14:textId="3DD5709E" w:rsidR="006B09F5" w:rsidRDefault="00752719" w:rsidP="006B09F5">
      <w:pPr>
        <w:jc w:val="both"/>
      </w:pPr>
      <w:r>
        <w:t xml:space="preserve">The second act focuses on the agent's attempt to </w:t>
      </w:r>
      <w:r w:rsidR="00301F25">
        <w:t xml:space="preserve">find the Nukes, eliminate the SS commander and </w:t>
      </w:r>
      <w:r>
        <w:t xml:space="preserve">retrieve the secret documentation. The agent must navigate the base, avoiding detection, and find the information that will determine the fate of the world. The act is filled with dangerous encounters, close calls, and unexpected twists as the agent is pursued by the Nazi soldiers and the SS </w:t>
      </w:r>
      <w:r w:rsidR="00156A6A">
        <w:t>officer</w:t>
      </w:r>
      <w:r>
        <w:t xml:space="preserve"> becomes aware of their presence. The agent must use all </w:t>
      </w:r>
      <w:r w:rsidR="00156A6A">
        <w:t>his</w:t>
      </w:r>
      <w:r>
        <w:t xml:space="preserve"> skills and resources to carry out the mission and get out of the base alive.</w:t>
      </w:r>
      <w:r w:rsidR="00301F25">
        <w:t xml:space="preserve"> After killing the officer, he finds a plane in an old hangar and escapes from the base having a final encounter with enemy soldiers. </w:t>
      </w:r>
    </w:p>
    <w:p w14:paraId="5D40B94B" w14:textId="77777777" w:rsidR="00FD4A3B" w:rsidRDefault="00FD4A3B" w:rsidP="006B09F5">
      <w:pPr>
        <w:jc w:val="both"/>
      </w:pPr>
    </w:p>
    <w:p w14:paraId="17115A06" w14:textId="77777777" w:rsidR="00752719" w:rsidRPr="006B09F5" w:rsidRDefault="00752719" w:rsidP="006B09F5">
      <w:pPr>
        <w:jc w:val="both"/>
        <w:rPr>
          <w:b/>
        </w:rPr>
      </w:pPr>
      <w:r w:rsidRPr="006B09F5">
        <w:rPr>
          <w:b/>
        </w:rPr>
        <w:t>Act III: Conclusion</w:t>
      </w:r>
    </w:p>
    <w:p w14:paraId="0FB7619D" w14:textId="578412E7" w:rsidR="00752719" w:rsidRDefault="00752719" w:rsidP="006B09F5">
      <w:pPr>
        <w:jc w:val="both"/>
      </w:pPr>
      <w:r>
        <w:t xml:space="preserve">The final act reveals the outcome of the mission. The agent successfully retrieves the secret documentation and eliminates the SS </w:t>
      </w:r>
      <w:r w:rsidR="00156A6A">
        <w:t>officer</w:t>
      </w:r>
      <w:r>
        <w:t>. The information reveals that the Nazis</w:t>
      </w:r>
      <w:r w:rsidR="00301F25">
        <w:t xml:space="preserve"> not only</w:t>
      </w:r>
      <w:r>
        <w:t xml:space="preserve"> have deployed nuclear weapons</w:t>
      </w:r>
      <w:r w:rsidR="0058525F">
        <w:t xml:space="preserve"> but there is something else known as the </w:t>
      </w:r>
      <w:proofErr w:type="spellStart"/>
      <w:r w:rsidR="0058525F">
        <w:t>Arma</w:t>
      </w:r>
      <w:proofErr w:type="spellEnd"/>
      <w:r w:rsidR="0058525F">
        <w:t xml:space="preserve"> X</w:t>
      </w:r>
      <w:r>
        <w:t xml:space="preserve"> and the United States and Canada are in grave danger. </w:t>
      </w:r>
      <w:r w:rsidR="0058525F">
        <w:t xml:space="preserve">The </w:t>
      </w:r>
      <w:proofErr w:type="spellStart"/>
      <w:r w:rsidR="0058525F">
        <w:t>Arma</w:t>
      </w:r>
      <w:proofErr w:type="spellEnd"/>
      <w:r w:rsidR="0058525F">
        <w:t xml:space="preserve"> X is a secret weapon </w:t>
      </w:r>
      <w:r w:rsidR="0058525F" w:rsidRPr="0058525F">
        <w:t>capable of emitting a powerful electromagnetic pulse (EMP) that disables all electronic devices within a given radius, includin</w:t>
      </w:r>
      <w:r w:rsidR="0058525F">
        <w:t>g aircraft, missiles, and defenc</w:t>
      </w:r>
      <w:r w:rsidR="0058525F" w:rsidRPr="0058525F">
        <w:t>e systems.</w:t>
      </w:r>
      <w:r w:rsidR="0058525F">
        <w:t xml:space="preserve"> </w:t>
      </w:r>
      <w:r>
        <w:t xml:space="preserve">The agent's success is celebrated, but the future remains uncertain as the tensions between the Nazi Europe and the other world powers continue to escalate. The story ends with a sense of foreboding, leaving the </w:t>
      </w:r>
      <w:r w:rsidR="00156A6A">
        <w:t>player</w:t>
      </w:r>
      <w:r>
        <w:t xml:space="preserve"> wondering what will happen next and if the world will ever be at peace.</w:t>
      </w:r>
    </w:p>
    <w:p w14:paraId="092877D0" w14:textId="77777777" w:rsidR="006F128E" w:rsidRDefault="006F128E" w:rsidP="006B09F5">
      <w:pPr>
        <w:jc w:val="both"/>
      </w:pPr>
    </w:p>
    <w:p w14:paraId="59ACC14A" w14:textId="77777777" w:rsidR="00752719" w:rsidRDefault="00752719" w:rsidP="00752719"/>
    <w:p w14:paraId="53802A0B" w14:textId="77777777" w:rsidR="00156A6A" w:rsidRDefault="00156A6A" w:rsidP="00752719"/>
    <w:p w14:paraId="76D9D2FE" w14:textId="77777777" w:rsidR="00752719" w:rsidRDefault="00AD5439" w:rsidP="006B09F5">
      <w:pPr>
        <w:pStyle w:val="Heading2"/>
        <w:numPr>
          <w:ilvl w:val="0"/>
          <w:numId w:val="1"/>
        </w:numPr>
      </w:pPr>
      <w:bookmarkStart w:id="2" w:name="_Toc128778895"/>
      <w:r>
        <w:lastRenderedPageBreak/>
        <w:t>THE HERO’S JOURNEY</w:t>
      </w:r>
      <w:bookmarkEnd w:id="2"/>
    </w:p>
    <w:p w14:paraId="1D8042CD" w14:textId="77777777" w:rsidR="00752719" w:rsidRDefault="00752719" w:rsidP="00752719"/>
    <w:p w14:paraId="5C8F74EF" w14:textId="77777777" w:rsidR="00752719" w:rsidRDefault="00752719" w:rsidP="006B09F5">
      <w:pPr>
        <w:jc w:val="both"/>
      </w:pPr>
      <w:r>
        <w:t xml:space="preserve">In this story, the main character, the special SIS agent, </w:t>
      </w:r>
      <w:r w:rsidR="00156A6A">
        <w:t xml:space="preserve">codename Yair, </w:t>
      </w:r>
      <w:r>
        <w:t>goes through the following stages of the hero's journey:</w:t>
      </w:r>
    </w:p>
    <w:p w14:paraId="0685D316" w14:textId="77777777" w:rsidR="00752719" w:rsidRDefault="00752719" w:rsidP="006B09F5">
      <w:pPr>
        <w:pStyle w:val="ListParagraph"/>
        <w:numPr>
          <w:ilvl w:val="0"/>
          <w:numId w:val="2"/>
        </w:numPr>
        <w:jc w:val="both"/>
      </w:pPr>
      <w:r w:rsidRPr="006B09F5">
        <w:rPr>
          <w:b/>
        </w:rPr>
        <w:t>The Call to Adventure:</w:t>
      </w:r>
      <w:r>
        <w:t xml:space="preserve"> </w:t>
      </w:r>
      <w:r w:rsidR="00834128">
        <w:t>Yair</w:t>
      </w:r>
      <w:r>
        <w:t xml:space="preserve"> is tasked with infiltrating a Nazi military base located in Iceland to verify if the Nazis have deployed nuclear weapons and obtain secret documentation. This marks the start of the hero's journey and the call to adventure.</w:t>
      </w:r>
    </w:p>
    <w:p w14:paraId="56FFB9CC" w14:textId="77777777" w:rsidR="00752719" w:rsidRDefault="00752719" w:rsidP="006B09F5">
      <w:pPr>
        <w:pStyle w:val="ListParagraph"/>
        <w:numPr>
          <w:ilvl w:val="0"/>
          <w:numId w:val="2"/>
        </w:numPr>
        <w:jc w:val="both"/>
      </w:pPr>
      <w:r w:rsidRPr="006B09F5">
        <w:rPr>
          <w:b/>
        </w:rPr>
        <w:t>Refusal of the Call:</w:t>
      </w:r>
      <w:r>
        <w:t xml:space="preserve"> </w:t>
      </w:r>
      <w:r w:rsidR="00834128">
        <w:t>Yair</w:t>
      </w:r>
      <w:r>
        <w:t xml:space="preserve"> may initially hesitate or question the mission, but </w:t>
      </w:r>
      <w:r w:rsidR="00156A6A">
        <w:t>he</w:t>
      </w:r>
      <w:r>
        <w:t xml:space="preserve"> eventually accept</w:t>
      </w:r>
      <w:r w:rsidR="00156A6A">
        <w:t>s</w:t>
      </w:r>
      <w:r>
        <w:t xml:space="preserve"> it and begin</w:t>
      </w:r>
      <w:r w:rsidR="00156A6A">
        <w:t>s</w:t>
      </w:r>
      <w:r>
        <w:t xml:space="preserve"> </w:t>
      </w:r>
      <w:r w:rsidR="00156A6A">
        <w:t>his</w:t>
      </w:r>
      <w:r>
        <w:t xml:space="preserve"> journey.</w:t>
      </w:r>
    </w:p>
    <w:p w14:paraId="2B87B9E7" w14:textId="77777777" w:rsidR="00752719" w:rsidRDefault="00752719" w:rsidP="006B09F5">
      <w:pPr>
        <w:pStyle w:val="ListParagraph"/>
        <w:numPr>
          <w:ilvl w:val="0"/>
          <w:numId w:val="2"/>
        </w:numPr>
        <w:jc w:val="both"/>
      </w:pPr>
      <w:r w:rsidRPr="006B09F5">
        <w:rPr>
          <w:b/>
        </w:rPr>
        <w:t>Meeting with the Mentor:</w:t>
      </w:r>
      <w:r>
        <w:t xml:space="preserve"> The agent receives information about the base and </w:t>
      </w:r>
      <w:r w:rsidR="00156A6A">
        <w:t>his</w:t>
      </w:r>
      <w:r>
        <w:t xml:space="preserve"> objective, </w:t>
      </w:r>
      <w:r w:rsidR="00156A6A">
        <w:t>he relies</w:t>
      </w:r>
      <w:r>
        <w:t xml:space="preserve"> on </w:t>
      </w:r>
      <w:r w:rsidR="00156A6A">
        <w:t>his</w:t>
      </w:r>
      <w:r>
        <w:t xml:space="preserve"> training and skills </w:t>
      </w:r>
      <w:r w:rsidR="00156A6A">
        <w:t xml:space="preserve">obtained in the past by his instructor, Colonel Harris, </w:t>
      </w:r>
      <w:r>
        <w:t xml:space="preserve">to carry out the mission. In this sense, the agent's mentor is </w:t>
      </w:r>
      <w:r w:rsidR="006F6B2F">
        <w:t xml:space="preserve">the </w:t>
      </w:r>
      <w:r w:rsidR="00156A6A">
        <w:t>Colonel</w:t>
      </w:r>
      <w:r w:rsidR="00834128">
        <w:t xml:space="preserve"> who was his instructor and i</w:t>
      </w:r>
      <w:r w:rsidR="006F6B2F">
        <w:t>s in contact with him via radio</w:t>
      </w:r>
      <w:r w:rsidR="00834128">
        <w:t xml:space="preserve"> during the mission</w:t>
      </w:r>
      <w:r w:rsidR="006F6B2F">
        <w:t xml:space="preserve">. </w:t>
      </w:r>
    </w:p>
    <w:p w14:paraId="10F390E3" w14:textId="77777777" w:rsidR="00752719" w:rsidRDefault="00752719" w:rsidP="006B09F5">
      <w:pPr>
        <w:pStyle w:val="ListParagraph"/>
        <w:numPr>
          <w:ilvl w:val="0"/>
          <w:numId w:val="2"/>
        </w:numPr>
        <w:jc w:val="both"/>
      </w:pPr>
      <w:r w:rsidRPr="006B09F5">
        <w:rPr>
          <w:b/>
        </w:rPr>
        <w:t>Crossing the Threshold:</w:t>
      </w:r>
      <w:r>
        <w:t xml:space="preserve"> The agent infiltrates the Nazi military base and begins the dangerous task of retrieving the secret documentation and eliminating the SS </w:t>
      </w:r>
      <w:r w:rsidR="00834128">
        <w:t>officer</w:t>
      </w:r>
      <w:r>
        <w:t>. This marks the crossing of the threshold into the unknown and dangerous world of the base.</w:t>
      </w:r>
    </w:p>
    <w:p w14:paraId="6B0A1041" w14:textId="77777777" w:rsidR="00752719" w:rsidRDefault="00752719" w:rsidP="006B09F5">
      <w:pPr>
        <w:pStyle w:val="ListParagraph"/>
        <w:numPr>
          <w:ilvl w:val="0"/>
          <w:numId w:val="2"/>
        </w:numPr>
        <w:jc w:val="both"/>
      </w:pPr>
      <w:r w:rsidRPr="006B09F5">
        <w:rPr>
          <w:b/>
        </w:rPr>
        <w:t>Tests, Allies, and Enemies:</w:t>
      </w:r>
      <w:r>
        <w:t xml:space="preserve"> </w:t>
      </w:r>
      <w:r w:rsidR="00834128">
        <w:t xml:space="preserve">Yair </w:t>
      </w:r>
      <w:r>
        <w:t>faces numero</w:t>
      </w:r>
      <w:r w:rsidR="00834128">
        <w:t xml:space="preserve">us challenges and obstacles as </w:t>
      </w:r>
      <w:r>
        <w:t>he navigate</w:t>
      </w:r>
      <w:r w:rsidR="00834128">
        <w:t>s</w:t>
      </w:r>
      <w:r>
        <w:t xml:space="preserve"> the base, including fierce resistance from Nazi soldiers and the pursuit of the SS </w:t>
      </w:r>
      <w:r w:rsidR="00834128">
        <w:t>officer</w:t>
      </w:r>
      <w:r>
        <w:t xml:space="preserve">. </w:t>
      </w:r>
    </w:p>
    <w:p w14:paraId="7C1E8BDD" w14:textId="77777777" w:rsidR="00752719" w:rsidRDefault="00752719" w:rsidP="006B09F5">
      <w:pPr>
        <w:pStyle w:val="ListParagraph"/>
        <w:numPr>
          <w:ilvl w:val="0"/>
          <w:numId w:val="2"/>
        </w:numPr>
        <w:jc w:val="both"/>
      </w:pPr>
      <w:r w:rsidRPr="006B09F5">
        <w:rPr>
          <w:b/>
        </w:rPr>
        <w:t>Approach to the Innermost Cave:</w:t>
      </w:r>
      <w:r>
        <w:t xml:space="preserve"> </w:t>
      </w:r>
      <w:r w:rsidR="005A2126">
        <w:t>Yair</w:t>
      </w:r>
      <w:r>
        <w:t xml:space="preserve"> reaches </w:t>
      </w:r>
      <w:r w:rsidR="005A2126">
        <w:t>his</w:t>
      </w:r>
      <w:r>
        <w:t xml:space="preserve"> objective, the secret documentation, and prepares to eliminate the SS </w:t>
      </w:r>
      <w:r w:rsidR="005A2126">
        <w:t>officer</w:t>
      </w:r>
      <w:r>
        <w:t xml:space="preserve">. This marks the approach to the innermost cave, where the hero faces </w:t>
      </w:r>
      <w:r w:rsidR="005A2126">
        <w:t>his</w:t>
      </w:r>
      <w:r>
        <w:t xml:space="preserve"> greatest challenge and achieves </w:t>
      </w:r>
      <w:r w:rsidR="005A2126">
        <w:t>his</w:t>
      </w:r>
      <w:r>
        <w:t xml:space="preserve"> ultimate goal.</w:t>
      </w:r>
    </w:p>
    <w:p w14:paraId="3AE8A009" w14:textId="77777777" w:rsidR="00752719" w:rsidRDefault="00752719" w:rsidP="006B09F5">
      <w:pPr>
        <w:pStyle w:val="ListParagraph"/>
        <w:numPr>
          <w:ilvl w:val="0"/>
          <w:numId w:val="2"/>
        </w:numPr>
        <w:jc w:val="both"/>
      </w:pPr>
      <w:r w:rsidRPr="006B09F5">
        <w:rPr>
          <w:b/>
        </w:rPr>
        <w:t>The Ordeal:</w:t>
      </w:r>
      <w:r>
        <w:t xml:space="preserve"> </w:t>
      </w:r>
      <w:r w:rsidR="005A2126">
        <w:t>Yair</w:t>
      </w:r>
      <w:r>
        <w:t xml:space="preserve"> must engage in a dangerous confrontation with the SS </w:t>
      </w:r>
      <w:r w:rsidR="005A2126">
        <w:t>officer</w:t>
      </w:r>
      <w:r>
        <w:t xml:space="preserve"> and retrieve the secret documentation. This marks the climax of the story and the hero's ordeal.</w:t>
      </w:r>
    </w:p>
    <w:p w14:paraId="095051C3" w14:textId="77777777" w:rsidR="00752719" w:rsidRDefault="00752719" w:rsidP="006B09F5">
      <w:pPr>
        <w:pStyle w:val="ListParagraph"/>
        <w:numPr>
          <w:ilvl w:val="0"/>
          <w:numId w:val="2"/>
        </w:numPr>
        <w:jc w:val="both"/>
      </w:pPr>
      <w:r w:rsidRPr="006B09F5">
        <w:rPr>
          <w:b/>
        </w:rPr>
        <w:t>Reward:</w:t>
      </w:r>
      <w:r>
        <w:t xml:space="preserve"> </w:t>
      </w:r>
      <w:r w:rsidR="005A2126">
        <w:t>Yair</w:t>
      </w:r>
      <w:r>
        <w:t xml:space="preserve"> retrieves the secret docum</w:t>
      </w:r>
      <w:r w:rsidR="005A2126">
        <w:t>entation and eliminates the SS officer</w:t>
      </w:r>
      <w:r>
        <w:t>. This marks the reward for their bravery and determination.</w:t>
      </w:r>
    </w:p>
    <w:p w14:paraId="695D6D2B" w14:textId="77777777" w:rsidR="006B09F5" w:rsidRDefault="00752719" w:rsidP="006B09F5">
      <w:pPr>
        <w:pStyle w:val="ListParagraph"/>
        <w:numPr>
          <w:ilvl w:val="0"/>
          <w:numId w:val="2"/>
        </w:numPr>
        <w:jc w:val="both"/>
      </w:pPr>
      <w:r w:rsidRPr="006B09F5">
        <w:rPr>
          <w:b/>
        </w:rPr>
        <w:t>The Road Back:</w:t>
      </w:r>
      <w:r>
        <w:t xml:space="preserve"> The agent must now escape the base and return to the outside world with the information </w:t>
      </w:r>
      <w:r w:rsidR="005A2126">
        <w:t>he has</w:t>
      </w:r>
      <w:r>
        <w:t xml:space="preserve"> gathered. This marks the start of the road back to the familiar world.</w:t>
      </w:r>
    </w:p>
    <w:p w14:paraId="403207D4" w14:textId="77777777" w:rsidR="00752719" w:rsidRDefault="00752719" w:rsidP="006B09F5">
      <w:pPr>
        <w:pStyle w:val="ListParagraph"/>
        <w:numPr>
          <w:ilvl w:val="0"/>
          <w:numId w:val="2"/>
        </w:numPr>
        <w:jc w:val="both"/>
      </w:pPr>
      <w:r w:rsidRPr="006B09F5">
        <w:rPr>
          <w:b/>
        </w:rPr>
        <w:t>Resurrection:</w:t>
      </w:r>
      <w:r>
        <w:t xml:space="preserve"> </w:t>
      </w:r>
      <w:r w:rsidR="005A2126">
        <w:t>Yair</w:t>
      </w:r>
      <w:r>
        <w:t xml:space="preserve"> emerges from the base with the secret documentation and the knowledge that the Nazis have indeed deployed nuclear weapons</w:t>
      </w:r>
      <w:r w:rsidR="005A2126">
        <w:t xml:space="preserve"> and </w:t>
      </w:r>
      <w:r w:rsidR="0058525F">
        <w:t xml:space="preserve">something worse: the </w:t>
      </w:r>
      <w:proofErr w:type="spellStart"/>
      <w:r w:rsidR="0058525F">
        <w:t>Arma</w:t>
      </w:r>
      <w:proofErr w:type="spellEnd"/>
      <w:r w:rsidR="0058525F">
        <w:t xml:space="preserve"> X</w:t>
      </w:r>
      <w:r>
        <w:t xml:space="preserve">. This marks the hero's resurrection and the transformation </w:t>
      </w:r>
      <w:r w:rsidR="0058525F">
        <w:t>he has</w:t>
      </w:r>
      <w:r>
        <w:t xml:space="preserve"> undergone as a result of </w:t>
      </w:r>
      <w:r w:rsidR="005A2126">
        <w:t>his</w:t>
      </w:r>
      <w:r>
        <w:t xml:space="preserve"> journey.</w:t>
      </w:r>
    </w:p>
    <w:p w14:paraId="5A63177F" w14:textId="078D3AF5" w:rsidR="00AD5439" w:rsidRDefault="00752719" w:rsidP="006B09F5">
      <w:pPr>
        <w:pStyle w:val="ListParagraph"/>
        <w:numPr>
          <w:ilvl w:val="0"/>
          <w:numId w:val="2"/>
        </w:numPr>
        <w:jc w:val="both"/>
      </w:pPr>
      <w:r w:rsidRPr="006B09F5">
        <w:rPr>
          <w:b/>
        </w:rPr>
        <w:t>Return with the Elixir:</w:t>
      </w:r>
      <w:r>
        <w:t xml:space="preserve"> The agent returns with the secret information, which will determine the fate of the world. This marks the return with the elixir, the valuable knowledge</w:t>
      </w:r>
      <w:r w:rsidR="005E4149">
        <w:t>,</w:t>
      </w:r>
      <w:r>
        <w:t xml:space="preserve"> and experience that</w:t>
      </w:r>
      <w:r w:rsidR="0058525F">
        <w:t xml:space="preserve"> the hero brings back from his</w:t>
      </w:r>
      <w:r>
        <w:t xml:space="preserve"> journey.</w:t>
      </w:r>
    </w:p>
    <w:p w14:paraId="268947EB" w14:textId="77777777" w:rsidR="00AD5439" w:rsidRDefault="00AD5439" w:rsidP="00752719"/>
    <w:p w14:paraId="7B98C19B" w14:textId="77777777" w:rsidR="00AD5439" w:rsidRDefault="00AD5439" w:rsidP="006B09F5">
      <w:pPr>
        <w:pStyle w:val="Heading2"/>
        <w:numPr>
          <w:ilvl w:val="0"/>
          <w:numId w:val="1"/>
        </w:numPr>
      </w:pPr>
      <w:bookmarkStart w:id="3" w:name="_Toc128778896"/>
      <w:r>
        <w:lastRenderedPageBreak/>
        <w:t>CUTSCENES IDEAS</w:t>
      </w:r>
      <w:bookmarkEnd w:id="3"/>
    </w:p>
    <w:p w14:paraId="2E486333" w14:textId="77777777" w:rsidR="00AD5439" w:rsidRDefault="00AD5439" w:rsidP="00AD5439"/>
    <w:p w14:paraId="2A127A2A" w14:textId="77777777" w:rsidR="00AD5439" w:rsidRDefault="00AD5439" w:rsidP="006B09F5">
      <w:pPr>
        <w:jc w:val="both"/>
      </w:pPr>
      <w:r w:rsidRPr="006B09F5">
        <w:rPr>
          <w:b/>
        </w:rPr>
        <w:t>Character Introduction:</w:t>
      </w:r>
      <w:r>
        <w:t xml:space="preserve"> A cut scene introducing the main character and providing background information about their training and expertise as a special SIS agent.</w:t>
      </w:r>
    </w:p>
    <w:p w14:paraId="21E5608C" w14:textId="77777777" w:rsidR="00AD5439" w:rsidRDefault="00AD5439" w:rsidP="006B09F5">
      <w:pPr>
        <w:jc w:val="both"/>
      </w:pPr>
      <w:r w:rsidRPr="006B09F5">
        <w:rPr>
          <w:b/>
        </w:rPr>
        <w:t>Briefing Scene:</w:t>
      </w:r>
      <w:r>
        <w:t xml:space="preserve"> A cut scene where the main character is given their mission briefing and introduced to their objectives.</w:t>
      </w:r>
    </w:p>
    <w:p w14:paraId="77B592AE" w14:textId="77777777" w:rsidR="00AD5439" w:rsidRDefault="00AD5439" w:rsidP="006B09F5">
      <w:pPr>
        <w:jc w:val="both"/>
      </w:pPr>
      <w:r w:rsidRPr="006B09F5">
        <w:rPr>
          <w:b/>
        </w:rPr>
        <w:t>Key Plot Points:</w:t>
      </w:r>
      <w:r>
        <w:t xml:space="preserve"> Cut scenes to introduce key plot points in the story, such as the discovery of the Nazi's deployment of nuclear weapons or the elimination of the SS commander.</w:t>
      </w:r>
    </w:p>
    <w:p w14:paraId="0BC9036B" w14:textId="77777777" w:rsidR="00AD5439" w:rsidRDefault="00AD5439" w:rsidP="006B09F5">
      <w:pPr>
        <w:jc w:val="both"/>
      </w:pPr>
      <w:r w:rsidRPr="006B09F5">
        <w:rPr>
          <w:b/>
        </w:rPr>
        <w:t>Flashback Scenes:</w:t>
      </w:r>
      <w:r>
        <w:t xml:space="preserve"> Cut scenes that provide important background information about the events leading up to the main story, such as the outcome of World War II and the establishment of the Nazi European empire.</w:t>
      </w:r>
    </w:p>
    <w:p w14:paraId="3994CA0E" w14:textId="77777777" w:rsidR="00AD5439" w:rsidRDefault="00AD5439" w:rsidP="006B09F5">
      <w:pPr>
        <w:jc w:val="both"/>
      </w:pPr>
      <w:r w:rsidRPr="006B09F5">
        <w:rPr>
          <w:b/>
        </w:rPr>
        <w:t>Tension-Building Scenes:</w:t>
      </w:r>
      <w:r>
        <w:t xml:space="preserve"> Cut scenes that build tension and suspense, such as when the main character is pursued by Nazi soldiers or when they face a dangerous confrontation with the SS commander.</w:t>
      </w:r>
    </w:p>
    <w:p w14:paraId="1C185F0B" w14:textId="77777777" w:rsidR="00AD5439" w:rsidRDefault="00AD5439" w:rsidP="006B09F5">
      <w:pPr>
        <w:jc w:val="both"/>
      </w:pPr>
      <w:r w:rsidRPr="006B09F5">
        <w:rPr>
          <w:b/>
        </w:rPr>
        <w:t>Dramatic Conclusions:</w:t>
      </w:r>
      <w:r>
        <w:t xml:space="preserve"> Cut scenes that provide a dramatic conclusion to the main story, such as the revelation of the secret documentation and the impact it will have on the world.</w:t>
      </w:r>
    </w:p>
    <w:p w14:paraId="6E02E84F" w14:textId="77777777" w:rsidR="00AD5439" w:rsidRDefault="00AD5439" w:rsidP="006B09F5">
      <w:pPr>
        <w:jc w:val="both"/>
      </w:pPr>
      <w:r w:rsidRPr="006B09F5">
        <w:rPr>
          <w:b/>
        </w:rPr>
        <w:t>Epilogue:</w:t>
      </w:r>
      <w:r>
        <w:t xml:space="preserve"> A cut scene providing an epilogue to the story and giving closure to the player's journey. This could include a glimpse into the future and what will happen next as a result of the events in the game.</w:t>
      </w:r>
    </w:p>
    <w:p w14:paraId="01526BE5" w14:textId="77777777" w:rsidR="003A0BEF" w:rsidRDefault="003A0BEF" w:rsidP="00752719"/>
    <w:p w14:paraId="052C2635" w14:textId="77777777" w:rsidR="00AD5439" w:rsidRDefault="00AD5439" w:rsidP="006B09F5">
      <w:pPr>
        <w:pStyle w:val="Heading2"/>
        <w:numPr>
          <w:ilvl w:val="0"/>
          <w:numId w:val="1"/>
        </w:numPr>
      </w:pPr>
      <w:bookmarkStart w:id="4" w:name="_Toc128778897"/>
      <w:r>
        <w:t>OBJECTIVES &amp; MISSIONS IN GAME</w:t>
      </w:r>
      <w:bookmarkEnd w:id="4"/>
    </w:p>
    <w:p w14:paraId="09C27B6D" w14:textId="77777777" w:rsidR="00AD5439" w:rsidRDefault="00AD5439" w:rsidP="00AD5439"/>
    <w:p w14:paraId="0505B29C" w14:textId="77777777" w:rsidR="00AD5439" w:rsidRPr="006B09F5" w:rsidRDefault="00AD5439" w:rsidP="00AD5439">
      <w:pPr>
        <w:rPr>
          <w:b/>
        </w:rPr>
      </w:pPr>
      <w:r w:rsidRPr="006B09F5">
        <w:rPr>
          <w:b/>
        </w:rPr>
        <w:t>Act I: Infiltration</w:t>
      </w:r>
    </w:p>
    <w:p w14:paraId="46A1AC04" w14:textId="77777777" w:rsidR="00AD5439" w:rsidRDefault="00AD5439" w:rsidP="00AD5439">
      <w:r>
        <w:t>Objectives:</w:t>
      </w:r>
    </w:p>
    <w:p w14:paraId="4350E8C6" w14:textId="77777777" w:rsidR="00AD5439" w:rsidRDefault="00AD5439" w:rsidP="00C37C32">
      <w:pPr>
        <w:pStyle w:val="ListParagraph"/>
        <w:numPr>
          <w:ilvl w:val="0"/>
          <w:numId w:val="4"/>
        </w:numPr>
      </w:pPr>
      <w:r>
        <w:t>Reach the perimeter of the base undetected</w:t>
      </w:r>
    </w:p>
    <w:p w14:paraId="11FECD2C" w14:textId="77777777" w:rsidR="00AD5439" w:rsidRDefault="00AD5439" w:rsidP="00C37C32">
      <w:pPr>
        <w:pStyle w:val="ListParagraph"/>
        <w:numPr>
          <w:ilvl w:val="0"/>
          <w:numId w:val="4"/>
        </w:numPr>
      </w:pPr>
      <w:r>
        <w:t>Find a way to penetrate the base</w:t>
      </w:r>
    </w:p>
    <w:p w14:paraId="102D0B51" w14:textId="63354087" w:rsidR="000C64FA" w:rsidRDefault="00AD5439" w:rsidP="00AD5439">
      <w:pPr>
        <w:pStyle w:val="ListParagraph"/>
        <w:numPr>
          <w:ilvl w:val="0"/>
          <w:numId w:val="4"/>
        </w:numPr>
      </w:pPr>
      <w:r>
        <w:t>Locate the SS commander's office</w:t>
      </w:r>
    </w:p>
    <w:p w14:paraId="3440B473" w14:textId="77777777" w:rsidR="00AD5439" w:rsidRPr="006B09F5" w:rsidRDefault="00AD5439" w:rsidP="00AD5439">
      <w:pPr>
        <w:rPr>
          <w:b/>
        </w:rPr>
      </w:pPr>
      <w:r w:rsidRPr="006B09F5">
        <w:rPr>
          <w:b/>
        </w:rPr>
        <w:t>Act II: Retrieval and Elimination</w:t>
      </w:r>
    </w:p>
    <w:p w14:paraId="31577E90" w14:textId="77777777" w:rsidR="00AD5439" w:rsidRDefault="00AD5439" w:rsidP="00AD5439">
      <w:r>
        <w:t>Objectives:</w:t>
      </w:r>
    </w:p>
    <w:p w14:paraId="191E3293" w14:textId="5AC7E5C9" w:rsidR="00301F25" w:rsidRDefault="00301F25" w:rsidP="00C37C32">
      <w:pPr>
        <w:pStyle w:val="ListParagraph"/>
        <w:numPr>
          <w:ilvl w:val="0"/>
          <w:numId w:val="3"/>
        </w:numPr>
      </w:pPr>
      <w:r>
        <w:t>Find nuclear weapons.</w:t>
      </w:r>
    </w:p>
    <w:p w14:paraId="1E6972E8" w14:textId="04AA447E" w:rsidR="00301F25" w:rsidRDefault="00301F25" w:rsidP="00C37C32">
      <w:pPr>
        <w:pStyle w:val="ListParagraph"/>
        <w:numPr>
          <w:ilvl w:val="0"/>
          <w:numId w:val="3"/>
        </w:numPr>
      </w:pPr>
      <w:r>
        <w:t>Eliminate the SS commander</w:t>
      </w:r>
    </w:p>
    <w:p w14:paraId="22E4B10C" w14:textId="77777777" w:rsidR="00C37C32" w:rsidRDefault="00C37C32" w:rsidP="00AD5439"/>
    <w:p w14:paraId="3A68D41B" w14:textId="77777777" w:rsidR="00AD5439" w:rsidRPr="00C37C32" w:rsidRDefault="00AD5439" w:rsidP="00AD5439">
      <w:pPr>
        <w:rPr>
          <w:b/>
        </w:rPr>
      </w:pPr>
      <w:r w:rsidRPr="00C37C32">
        <w:rPr>
          <w:b/>
        </w:rPr>
        <w:lastRenderedPageBreak/>
        <w:t>Act III: Conclusion</w:t>
      </w:r>
    </w:p>
    <w:p w14:paraId="629DD2DE" w14:textId="77777777" w:rsidR="00AD5439" w:rsidRDefault="00AD5439" w:rsidP="00AD5439">
      <w:r>
        <w:t>Objectives:</w:t>
      </w:r>
    </w:p>
    <w:p w14:paraId="1B2FC79C" w14:textId="3D03EDD5" w:rsidR="000C64FA" w:rsidRDefault="000C64FA" w:rsidP="000C64FA">
      <w:pPr>
        <w:pStyle w:val="ListParagraph"/>
        <w:numPr>
          <w:ilvl w:val="0"/>
          <w:numId w:val="5"/>
        </w:numPr>
      </w:pPr>
      <w:r>
        <w:t>Retrieve the secret documentation</w:t>
      </w:r>
    </w:p>
    <w:p w14:paraId="5BAF7E4A" w14:textId="18129020" w:rsidR="00AD5439" w:rsidRDefault="00301F25" w:rsidP="00C37C32">
      <w:pPr>
        <w:pStyle w:val="ListParagraph"/>
        <w:numPr>
          <w:ilvl w:val="0"/>
          <w:numId w:val="5"/>
        </w:numPr>
      </w:pPr>
      <w:r>
        <w:t>Escape from the enemy base</w:t>
      </w:r>
    </w:p>
    <w:p w14:paraId="12FF3E34" w14:textId="77777777" w:rsidR="00797750" w:rsidRDefault="00797750" w:rsidP="00AD5439"/>
    <w:p w14:paraId="6502190B" w14:textId="77777777" w:rsidR="00797750" w:rsidRDefault="00797750" w:rsidP="006B09F5">
      <w:pPr>
        <w:pStyle w:val="Heading2"/>
        <w:numPr>
          <w:ilvl w:val="0"/>
          <w:numId w:val="1"/>
        </w:numPr>
      </w:pPr>
      <w:bookmarkStart w:id="5" w:name="_Toc128778898"/>
      <w:r>
        <w:t>SUBPLOT IDEAS</w:t>
      </w:r>
      <w:bookmarkEnd w:id="5"/>
    </w:p>
    <w:p w14:paraId="1C87B821" w14:textId="77777777" w:rsidR="00797750" w:rsidRDefault="00797750" w:rsidP="00797750"/>
    <w:p w14:paraId="1DAF8A81" w14:textId="77777777" w:rsidR="00797750" w:rsidRDefault="00797750" w:rsidP="00C37C32">
      <w:pPr>
        <w:pStyle w:val="ListParagraph"/>
        <w:numPr>
          <w:ilvl w:val="0"/>
          <w:numId w:val="6"/>
        </w:numPr>
      </w:pPr>
      <w:r>
        <w:t>Act I: Infiltration</w:t>
      </w:r>
    </w:p>
    <w:p w14:paraId="72613966" w14:textId="77777777" w:rsidR="00797750" w:rsidRDefault="00797750" w:rsidP="00797750">
      <w:r>
        <w:t>The main character begins to have recurring dreams about their childhood and a mysterious person who has a strong connection to their past.</w:t>
      </w:r>
    </w:p>
    <w:p w14:paraId="16E3E349" w14:textId="77777777" w:rsidR="00797750" w:rsidRDefault="00797750" w:rsidP="00797750">
      <w:r>
        <w:t>The agent discovers that the SS commander they have been tasked with eliminating is none other than the person they have been dreaming about.</w:t>
      </w:r>
    </w:p>
    <w:p w14:paraId="3F932A48" w14:textId="77777777" w:rsidR="00797750" w:rsidRDefault="00797750" w:rsidP="00797750">
      <w:r>
        <w:t>As they progress in their mission, they begin to uncover memories of their past and realize that they have a personal connection to the SS commander.</w:t>
      </w:r>
    </w:p>
    <w:p w14:paraId="0BC9DFEE" w14:textId="77777777" w:rsidR="00C37C32" w:rsidRDefault="00C37C32" w:rsidP="00797750"/>
    <w:p w14:paraId="5AA063C8" w14:textId="77777777" w:rsidR="00797750" w:rsidRDefault="00797750" w:rsidP="00C37C32">
      <w:pPr>
        <w:pStyle w:val="ListParagraph"/>
        <w:numPr>
          <w:ilvl w:val="0"/>
          <w:numId w:val="6"/>
        </w:numPr>
      </w:pPr>
      <w:r>
        <w:t>Act II: Retrieval and Elimination</w:t>
      </w:r>
    </w:p>
    <w:p w14:paraId="5620E3F2" w14:textId="77777777" w:rsidR="00797750" w:rsidRDefault="00797750" w:rsidP="00797750">
      <w:r>
        <w:t>The agent comes face to face with the SS commander and is shocked to recognize them as the person from their dreams.</w:t>
      </w:r>
    </w:p>
    <w:p w14:paraId="46D59128" w14:textId="77777777" w:rsidR="00797750" w:rsidRDefault="00797750" w:rsidP="00797750">
      <w:r>
        <w:t>The SS commander reveals that they are related to the main character in some way, and the memories of their past continue to flood back.</w:t>
      </w:r>
    </w:p>
    <w:p w14:paraId="0A2E87FF" w14:textId="77777777" w:rsidR="00C37C32" w:rsidRDefault="00797750" w:rsidP="00797750">
      <w:r>
        <w:t>The agent must now reconcile their personal feelings with the mission at hand as they continue to retrieve the information and eliminate the SS commander.</w:t>
      </w:r>
    </w:p>
    <w:p w14:paraId="685E3AAF" w14:textId="77777777" w:rsidR="000C64FA" w:rsidRDefault="000C64FA" w:rsidP="00797750"/>
    <w:p w14:paraId="1D53E1A4" w14:textId="77777777" w:rsidR="00797750" w:rsidRDefault="00797750" w:rsidP="00C37C32">
      <w:pPr>
        <w:pStyle w:val="ListParagraph"/>
        <w:numPr>
          <w:ilvl w:val="0"/>
          <w:numId w:val="6"/>
        </w:numPr>
      </w:pPr>
      <w:r>
        <w:t>Act III: Conclusion</w:t>
      </w:r>
    </w:p>
    <w:p w14:paraId="3604058E" w14:textId="77777777" w:rsidR="00797750" w:rsidRDefault="00797750" w:rsidP="00797750">
      <w:r>
        <w:t>The final act reveals that the main character and the SS commander are cousins and were separated during their childhood due to the war.</w:t>
      </w:r>
    </w:p>
    <w:p w14:paraId="1FEC57AE" w14:textId="77777777" w:rsidR="00797750" w:rsidRPr="00797750" w:rsidRDefault="00797750" w:rsidP="00797750">
      <w:r>
        <w:t>The agent must weigh their loyalty to their country against their family ties as they complete their mission and deliver the information to their superiors.</w:t>
      </w:r>
    </w:p>
    <w:sectPr w:rsidR="00797750" w:rsidRPr="00797750" w:rsidSect="00E309A6">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D793" w14:textId="77777777" w:rsidR="006907DB" w:rsidRDefault="006907DB" w:rsidP="00C37C32">
      <w:pPr>
        <w:spacing w:after="0" w:line="240" w:lineRule="auto"/>
      </w:pPr>
      <w:r>
        <w:separator/>
      </w:r>
    </w:p>
  </w:endnote>
  <w:endnote w:type="continuationSeparator" w:id="0">
    <w:p w14:paraId="22B67170" w14:textId="77777777" w:rsidR="006907DB" w:rsidRDefault="006907DB" w:rsidP="00C3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10830"/>
      <w:docPartObj>
        <w:docPartGallery w:val="Page Numbers (Bottom of Page)"/>
        <w:docPartUnique/>
      </w:docPartObj>
    </w:sdtPr>
    <w:sdtEndPr/>
    <w:sdtContent>
      <w:p w14:paraId="55D4AD06" w14:textId="77777777" w:rsidR="00C37C32" w:rsidRDefault="006907DB">
        <w:pPr>
          <w:pStyle w:val="Footer"/>
          <w:jc w:val="right"/>
        </w:pPr>
        <w:r>
          <w:fldChar w:fldCharType="begin"/>
        </w:r>
        <w:r>
          <w:instrText xml:space="preserve"> PAGE   \* MERGEFORMAT </w:instrText>
        </w:r>
        <w:r>
          <w:fldChar w:fldCharType="separate"/>
        </w:r>
        <w:r w:rsidR="0088281D">
          <w:rPr>
            <w:noProof/>
          </w:rPr>
          <w:t>2</w:t>
        </w:r>
        <w:r>
          <w:rPr>
            <w:noProof/>
          </w:rPr>
          <w:fldChar w:fldCharType="end"/>
        </w:r>
      </w:p>
    </w:sdtContent>
  </w:sdt>
  <w:p w14:paraId="5AFEA9CD" w14:textId="77777777" w:rsidR="00C37C32" w:rsidRDefault="00C3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84F4" w14:textId="77777777" w:rsidR="006907DB" w:rsidRDefault="006907DB" w:rsidP="00C37C32">
      <w:pPr>
        <w:spacing w:after="0" w:line="240" w:lineRule="auto"/>
      </w:pPr>
      <w:r>
        <w:separator/>
      </w:r>
    </w:p>
  </w:footnote>
  <w:footnote w:type="continuationSeparator" w:id="0">
    <w:p w14:paraId="450B4506" w14:textId="77777777" w:rsidR="006907DB" w:rsidRDefault="006907DB" w:rsidP="00C37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A8CE" w14:textId="68EC9643" w:rsidR="004A6512" w:rsidRPr="004A6512" w:rsidRDefault="00C37C32" w:rsidP="004A6512">
    <w:pPr>
      <w:pStyle w:val="Title"/>
      <w:jc w:val="center"/>
    </w:pPr>
    <w:r>
      <w:t>ARMA X – Narrative Design</w:t>
    </w:r>
    <w:r w:rsidR="00591C39">
      <w:t xml:space="preserve"> </w:t>
    </w:r>
  </w:p>
  <w:p w14:paraId="06F0A802" w14:textId="77777777" w:rsidR="00C37C32" w:rsidRDefault="00C37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0B6"/>
    <w:multiLevelType w:val="hybridMultilevel"/>
    <w:tmpl w:val="B20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558F5"/>
    <w:multiLevelType w:val="hybridMultilevel"/>
    <w:tmpl w:val="447C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A1B87"/>
    <w:multiLevelType w:val="hybridMultilevel"/>
    <w:tmpl w:val="031A6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357CB1"/>
    <w:multiLevelType w:val="hybridMultilevel"/>
    <w:tmpl w:val="CD92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12E3B"/>
    <w:multiLevelType w:val="hybridMultilevel"/>
    <w:tmpl w:val="7A1C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3C0C40"/>
    <w:multiLevelType w:val="hybridMultilevel"/>
    <w:tmpl w:val="5FC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719"/>
    <w:rsid w:val="000272BF"/>
    <w:rsid w:val="00053E21"/>
    <w:rsid w:val="000851E3"/>
    <w:rsid w:val="000B346E"/>
    <w:rsid w:val="000C64FA"/>
    <w:rsid w:val="000F228E"/>
    <w:rsid w:val="001549E9"/>
    <w:rsid w:val="00156A6A"/>
    <w:rsid w:val="00184D8E"/>
    <w:rsid w:val="00252243"/>
    <w:rsid w:val="00287A74"/>
    <w:rsid w:val="002B1EB9"/>
    <w:rsid w:val="002B25D5"/>
    <w:rsid w:val="002D3493"/>
    <w:rsid w:val="002E6F48"/>
    <w:rsid w:val="00301F25"/>
    <w:rsid w:val="0038165B"/>
    <w:rsid w:val="003A0BEF"/>
    <w:rsid w:val="003E6D5D"/>
    <w:rsid w:val="0041481A"/>
    <w:rsid w:val="004A6512"/>
    <w:rsid w:val="004E1C3B"/>
    <w:rsid w:val="005231FF"/>
    <w:rsid w:val="005435EC"/>
    <w:rsid w:val="0058525F"/>
    <w:rsid w:val="00586170"/>
    <w:rsid w:val="00591C39"/>
    <w:rsid w:val="005A2126"/>
    <w:rsid w:val="005E4149"/>
    <w:rsid w:val="005E71AF"/>
    <w:rsid w:val="006907DB"/>
    <w:rsid w:val="006B09F5"/>
    <w:rsid w:val="006F128E"/>
    <w:rsid w:val="006F4E25"/>
    <w:rsid w:val="006F6B2F"/>
    <w:rsid w:val="00725C87"/>
    <w:rsid w:val="00752719"/>
    <w:rsid w:val="00797750"/>
    <w:rsid w:val="007B6B7A"/>
    <w:rsid w:val="0082163A"/>
    <w:rsid w:val="00834128"/>
    <w:rsid w:val="0086467D"/>
    <w:rsid w:val="0088281D"/>
    <w:rsid w:val="008E2B1A"/>
    <w:rsid w:val="00954834"/>
    <w:rsid w:val="009C0EEC"/>
    <w:rsid w:val="00AD5439"/>
    <w:rsid w:val="00BE3E42"/>
    <w:rsid w:val="00C37C32"/>
    <w:rsid w:val="00CA1491"/>
    <w:rsid w:val="00CC0F95"/>
    <w:rsid w:val="00CD665F"/>
    <w:rsid w:val="00D04ADD"/>
    <w:rsid w:val="00D34B42"/>
    <w:rsid w:val="00DA4E56"/>
    <w:rsid w:val="00DC6A49"/>
    <w:rsid w:val="00E0411C"/>
    <w:rsid w:val="00E309A6"/>
    <w:rsid w:val="00E47816"/>
    <w:rsid w:val="00E5538D"/>
    <w:rsid w:val="00E56085"/>
    <w:rsid w:val="00F675C1"/>
    <w:rsid w:val="00FD4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B56E75E"/>
  <w15:docId w15:val="{1273A8DE-042A-4572-9576-36DF5C54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D5D"/>
  </w:style>
  <w:style w:type="paragraph" w:styleId="Heading1">
    <w:name w:val="heading 1"/>
    <w:basedOn w:val="Normal"/>
    <w:next w:val="Normal"/>
    <w:link w:val="Heading1Char"/>
    <w:uiPriority w:val="9"/>
    <w:qFormat/>
    <w:rsid w:val="00C37C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54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43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B09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09F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B09F5"/>
    <w:pPr>
      <w:ind w:left="720"/>
      <w:contextualSpacing/>
    </w:pPr>
  </w:style>
  <w:style w:type="character" w:customStyle="1" w:styleId="Heading1Char">
    <w:name w:val="Heading 1 Char"/>
    <w:basedOn w:val="DefaultParagraphFont"/>
    <w:link w:val="Heading1"/>
    <w:uiPriority w:val="9"/>
    <w:rsid w:val="00C37C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37C32"/>
    <w:pPr>
      <w:outlineLvl w:val="9"/>
    </w:pPr>
    <w:rPr>
      <w:lang w:val="en-US"/>
    </w:rPr>
  </w:style>
  <w:style w:type="paragraph" w:styleId="TOC2">
    <w:name w:val="toc 2"/>
    <w:basedOn w:val="Normal"/>
    <w:next w:val="Normal"/>
    <w:autoRedefine/>
    <w:uiPriority w:val="39"/>
    <w:unhideWhenUsed/>
    <w:rsid w:val="00C37C32"/>
    <w:pPr>
      <w:spacing w:after="100"/>
      <w:ind w:left="220"/>
    </w:pPr>
  </w:style>
  <w:style w:type="character" w:styleId="Hyperlink">
    <w:name w:val="Hyperlink"/>
    <w:basedOn w:val="DefaultParagraphFont"/>
    <w:uiPriority w:val="99"/>
    <w:unhideWhenUsed/>
    <w:rsid w:val="00C37C32"/>
    <w:rPr>
      <w:color w:val="0000FF" w:themeColor="hyperlink"/>
      <w:u w:val="single"/>
    </w:rPr>
  </w:style>
  <w:style w:type="paragraph" w:styleId="BalloonText">
    <w:name w:val="Balloon Text"/>
    <w:basedOn w:val="Normal"/>
    <w:link w:val="BalloonTextChar"/>
    <w:uiPriority w:val="99"/>
    <w:semiHidden/>
    <w:unhideWhenUsed/>
    <w:rsid w:val="00C3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C32"/>
    <w:rPr>
      <w:rFonts w:ascii="Tahoma" w:hAnsi="Tahoma" w:cs="Tahoma"/>
      <w:sz w:val="16"/>
      <w:szCs w:val="16"/>
    </w:rPr>
  </w:style>
  <w:style w:type="paragraph" w:styleId="Header">
    <w:name w:val="header"/>
    <w:basedOn w:val="Normal"/>
    <w:link w:val="HeaderChar"/>
    <w:uiPriority w:val="99"/>
    <w:unhideWhenUsed/>
    <w:rsid w:val="00C37C32"/>
    <w:pPr>
      <w:tabs>
        <w:tab w:val="center" w:pos="4252"/>
        <w:tab w:val="right" w:pos="8504"/>
      </w:tabs>
      <w:spacing w:after="0" w:line="240" w:lineRule="auto"/>
    </w:pPr>
  </w:style>
  <w:style w:type="character" w:customStyle="1" w:styleId="HeaderChar">
    <w:name w:val="Header Char"/>
    <w:basedOn w:val="DefaultParagraphFont"/>
    <w:link w:val="Header"/>
    <w:uiPriority w:val="99"/>
    <w:rsid w:val="00C37C32"/>
  </w:style>
  <w:style w:type="paragraph" w:styleId="Footer">
    <w:name w:val="footer"/>
    <w:basedOn w:val="Normal"/>
    <w:link w:val="FooterChar"/>
    <w:uiPriority w:val="99"/>
    <w:unhideWhenUsed/>
    <w:rsid w:val="00C37C32"/>
    <w:pPr>
      <w:tabs>
        <w:tab w:val="center" w:pos="4252"/>
        <w:tab w:val="right" w:pos="8504"/>
      </w:tabs>
      <w:spacing w:after="0" w:line="240" w:lineRule="auto"/>
    </w:pPr>
  </w:style>
  <w:style w:type="character" w:customStyle="1" w:styleId="FooterChar">
    <w:name w:val="Footer Char"/>
    <w:basedOn w:val="DefaultParagraphFont"/>
    <w:link w:val="Footer"/>
    <w:uiPriority w:val="99"/>
    <w:rsid w:val="00C37C32"/>
  </w:style>
  <w:style w:type="paragraph" w:styleId="NoSpacing">
    <w:name w:val="No Spacing"/>
    <w:link w:val="NoSpacingChar"/>
    <w:uiPriority w:val="1"/>
    <w:qFormat/>
    <w:rsid w:val="00FD4A3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4A3B"/>
    <w:rPr>
      <w:rFonts w:eastAsiaTheme="minorEastAsia"/>
      <w:lang w:val="en-US"/>
    </w:rPr>
  </w:style>
  <w:style w:type="table" w:styleId="TableGrid">
    <w:name w:val="Table Grid"/>
    <w:basedOn w:val="TableNormal"/>
    <w:uiPriority w:val="59"/>
    <w:rsid w:val="00D34B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51B0-6B7B-4118-BF42-238ADC55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1</Pages>
  <Words>1563</Words>
  <Characters>7881</Characters>
  <Application>Microsoft Office Word</Application>
  <DocSecurity>0</DocSecurity>
  <Lines>218</Lines>
  <Paragraphs>100</Paragraphs>
  <ScaleCrop>false</ScaleCrop>
  <HeadingPairs>
    <vt:vector size="2" baseType="variant">
      <vt:variant>
        <vt:lpstr>Title</vt:lpstr>
      </vt:variant>
      <vt:variant>
        <vt:i4>1</vt:i4>
      </vt:variant>
    </vt:vector>
  </HeadingPairs>
  <TitlesOfParts>
    <vt:vector size="1" baseType="lpstr">
      <vt:lpstr>ARMA X – Narrative Design draft</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 X – Narrative Design draft</dc:title>
  <dc:creator>d.bellido03@gmail.com</dc:creator>
  <cp:lastModifiedBy>Bellido Chueco, Daniel</cp:lastModifiedBy>
  <cp:revision>17</cp:revision>
  <dcterms:created xsi:type="dcterms:W3CDTF">2023-02-09T02:00:00Z</dcterms:created>
  <dcterms:modified xsi:type="dcterms:W3CDTF">2023-03-03T23:35:00Z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5d31b795826923e30432b06dbf73c0a19ad311fac7073037ff2c752a0f70370f</vt:lpwstr>
  </property>
</Properties>
</file>